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4578D">
      <w:pPr>
        <w:rPr>
          <w:rFonts w:hint="eastAsia" w:ascii="仿宋" w:hAnsi="仿宋" w:eastAsia="仿宋"/>
          <w:color w:val="000000"/>
          <w:sz w:val="30"/>
          <w:szCs w:val="30"/>
        </w:rPr>
      </w:pPr>
      <w:bookmarkStart w:id="0" w:name="_GoBack"/>
      <w:bookmarkEnd w:id="0"/>
    </w:p>
    <w:p w14:paraId="1B7D96BF">
      <w:pPr>
        <w:jc w:val="center"/>
        <w:rPr>
          <w:rFonts w:hint="eastAsia" w:ascii="仿宋" w:hAnsi="仿宋" w:eastAsia="仿宋"/>
          <w:color w:val="000000"/>
          <w:sz w:val="30"/>
          <w:szCs w:val="30"/>
        </w:rPr>
      </w:pPr>
      <w:r>
        <w:rPr>
          <w:rFonts w:ascii="仿宋" w:hAnsi="仿宋" w:eastAsia="仿宋"/>
          <w:color w:val="000000"/>
          <w:sz w:val="30"/>
          <w:szCs w:val="30"/>
        </w:rPr>
        <w:t>国科发</w:t>
      </w:r>
      <w:r>
        <w:rPr>
          <w:rFonts w:hint="eastAsia" w:ascii="仿宋" w:hAnsi="仿宋" w:eastAsia="仿宋"/>
          <w:color w:val="000000"/>
          <w:sz w:val="30"/>
          <w:szCs w:val="30"/>
        </w:rPr>
        <w:t>才</w:t>
      </w:r>
      <w:r>
        <w:rPr>
          <w:rFonts w:ascii="仿宋" w:hAnsi="仿宋" w:eastAsia="仿宋"/>
          <w:color w:val="000000"/>
          <w:sz w:val="30"/>
          <w:szCs w:val="30"/>
        </w:rPr>
        <w:t>〔202</w:t>
      </w:r>
      <w:r>
        <w:rPr>
          <w:rFonts w:hint="eastAsia" w:ascii="仿宋" w:hAnsi="仿宋" w:eastAsia="仿宋"/>
          <w:color w:val="000000"/>
          <w:sz w:val="30"/>
          <w:szCs w:val="30"/>
        </w:rPr>
        <w:t>5</w:t>
      </w:r>
      <w:r>
        <w:rPr>
          <w:rFonts w:ascii="仿宋" w:hAnsi="仿宋" w:eastAsia="仿宋"/>
          <w:color w:val="000000"/>
          <w:sz w:val="30"/>
          <w:szCs w:val="30"/>
        </w:rPr>
        <w:t>〕</w:t>
      </w:r>
      <w:r>
        <w:rPr>
          <w:rFonts w:hint="eastAsia" w:ascii="仿宋" w:hAnsi="仿宋" w:eastAsia="仿宋"/>
          <w:color w:val="000000"/>
          <w:sz w:val="30"/>
          <w:szCs w:val="30"/>
        </w:rPr>
        <w:t>38</w:t>
      </w:r>
      <w:r>
        <w:rPr>
          <w:rFonts w:ascii="仿宋" w:hAnsi="仿宋" w:eastAsia="仿宋"/>
          <w:color w:val="000000"/>
          <w:sz w:val="30"/>
          <w:szCs w:val="30"/>
        </w:rPr>
        <w:t>号</w:t>
      </w:r>
    </w:p>
    <w:p w14:paraId="0BCB6030">
      <w:pPr>
        <w:jc w:val="center"/>
        <w:rPr>
          <w:rFonts w:hint="eastAsia" w:ascii="仿宋" w:hAnsi="仿宋" w:eastAsia="仿宋"/>
          <w:b/>
          <w:bCs/>
          <w:color w:val="000000"/>
          <w:sz w:val="30"/>
          <w:szCs w:val="30"/>
        </w:rPr>
      </w:pPr>
    </w:p>
    <w:p w14:paraId="6E6E404E">
      <w:pPr>
        <w:jc w:val="center"/>
        <w:rPr>
          <w:rFonts w:hint="eastAsia" w:ascii="宋体" w:hAnsi="宋体" w:eastAsia="宋体"/>
          <w:b/>
          <w:bCs/>
          <w:color w:val="000000"/>
          <w:sz w:val="36"/>
          <w:szCs w:val="36"/>
        </w:rPr>
      </w:pPr>
      <w:r>
        <w:rPr>
          <w:rFonts w:ascii="宋体" w:hAnsi="宋体" w:eastAsia="宋体"/>
          <w:b/>
          <w:bCs/>
          <w:color w:val="000000"/>
          <w:sz w:val="36"/>
          <w:szCs w:val="36"/>
        </w:rPr>
        <w:t>科技部 中央宣传部 中国科协</w:t>
      </w:r>
    </w:p>
    <w:p w14:paraId="16A5E048">
      <w:pPr>
        <w:jc w:val="center"/>
        <w:rPr>
          <w:rFonts w:hint="eastAsia" w:ascii="宋体" w:hAnsi="宋体" w:eastAsia="宋体"/>
          <w:b/>
          <w:bCs/>
          <w:color w:val="000000"/>
          <w:sz w:val="36"/>
          <w:szCs w:val="36"/>
        </w:rPr>
      </w:pPr>
      <w:r>
        <w:rPr>
          <w:rFonts w:ascii="宋体" w:hAnsi="宋体" w:eastAsia="宋体"/>
          <w:b/>
          <w:bCs/>
          <w:color w:val="000000"/>
          <w:sz w:val="36"/>
          <w:szCs w:val="36"/>
        </w:rPr>
        <w:t>关于举办2025年全国科技活动周和</w:t>
      </w:r>
    </w:p>
    <w:p w14:paraId="7499EC04">
      <w:pPr>
        <w:jc w:val="center"/>
        <w:rPr>
          <w:rFonts w:hint="eastAsia" w:ascii="宋体" w:hAnsi="宋体" w:eastAsia="宋体"/>
          <w:b/>
          <w:bCs/>
          <w:color w:val="000000"/>
          <w:sz w:val="36"/>
          <w:szCs w:val="36"/>
        </w:rPr>
      </w:pPr>
      <w:r>
        <w:rPr>
          <w:rFonts w:ascii="宋体" w:hAnsi="宋体" w:eastAsia="宋体"/>
          <w:b/>
          <w:bCs/>
          <w:color w:val="000000"/>
          <w:sz w:val="36"/>
          <w:szCs w:val="36"/>
        </w:rPr>
        <w:t>全国科技工作者日活动的通知</w:t>
      </w:r>
    </w:p>
    <w:p w14:paraId="500048B1">
      <w:pPr>
        <w:ind w:firstLine="600" w:firstLineChars="200"/>
        <w:rPr>
          <w:rFonts w:hint="eastAsia" w:ascii="仿宋" w:hAnsi="仿宋" w:eastAsia="仿宋"/>
          <w:color w:val="000000"/>
          <w:sz w:val="30"/>
          <w:szCs w:val="30"/>
        </w:rPr>
      </w:pPr>
      <w:r>
        <w:rPr>
          <w:rFonts w:ascii="仿宋" w:hAnsi="仿宋" w:eastAsia="仿宋"/>
          <w:color w:val="000000"/>
          <w:sz w:val="30"/>
          <w:szCs w:val="30"/>
        </w:rPr>
        <w:t xml:space="preserve"> </w:t>
      </w:r>
    </w:p>
    <w:p w14:paraId="35F1963A">
      <w:pPr>
        <w:rPr>
          <w:rFonts w:hint="eastAsia" w:ascii="仿宋" w:hAnsi="仿宋" w:eastAsia="仿宋"/>
          <w:color w:val="000000"/>
          <w:sz w:val="30"/>
          <w:szCs w:val="30"/>
        </w:rPr>
      </w:pPr>
      <w:r>
        <w:rPr>
          <w:rFonts w:hint="eastAsia" w:ascii="仿宋" w:hAnsi="仿宋" w:eastAsia="仿宋"/>
          <w:color w:val="000000"/>
          <w:sz w:val="30"/>
          <w:szCs w:val="30"/>
        </w:rPr>
        <w:t>各省、自治区、直辖市及计划单列市、副省级城市科技厅（委、局）、党委宣传部、科协，新疆生产建设兵团科技局、党委宣传部、科协，党中央有关部门，国务院有关部门、直属机构，中央军委科技委，中国科协所属各全国学会、协会、研究会，有关高校科协、企业科协、园区科协：</w:t>
      </w:r>
    </w:p>
    <w:p w14:paraId="101D0671">
      <w:pPr>
        <w:ind w:firstLine="600" w:firstLineChars="200"/>
        <w:rPr>
          <w:rFonts w:hint="eastAsia" w:ascii="仿宋" w:hAnsi="仿宋" w:eastAsia="仿宋"/>
          <w:color w:val="000000"/>
          <w:sz w:val="30"/>
          <w:szCs w:val="30"/>
        </w:rPr>
      </w:pPr>
      <w:r>
        <w:rPr>
          <w:rFonts w:ascii="仿宋" w:hAnsi="仿宋" w:eastAsia="仿宋"/>
          <w:color w:val="000000"/>
          <w:sz w:val="30"/>
          <w:szCs w:val="30"/>
        </w:rPr>
        <w:t>202</w:t>
      </w:r>
      <w:r>
        <w:rPr>
          <w:rFonts w:hint="eastAsia" w:ascii="仿宋" w:hAnsi="仿宋" w:eastAsia="仿宋"/>
          <w:color w:val="000000"/>
          <w:sz w:val="30"/>
          <w:szCs w:val="30"/>
        </w:rPr>
        <w:t>5年</w:t>
      </w:r>
      <w:r>
        <w:rPr>
          <w:rFonts w:ascii="仿宋" w:hAnsi="仿宋" w:eastAsia="仿宋"/>
          <w:color w:val="000000"/>
          <w:sz w:val="30"/>
          <w:szCs w:val="30"/>
        </w:rPr>
        <w:t>5月24</w:t>
      </w:r>
      <w:r>
        <w:rPr>
          <w:rFonts w:hint="eastAsia" w:ascii="仿宋" w:hAnsi="仿宋" w:eastAsia="仿宋"/>
          <w:color w:val="000000"/>
          <w:sz w:val="30"/>
          <w:szCs w:val="30"/>
        </w:rPr>
        <w:t>—</w:t>
      </w:r>
      <w:r>
        <w:rPr>
          <w:rFonts w:ascii="仿宋" w:hAnsi="仿宋" w:eastAsia="仿宋"/>
          <w:color w:val="000000"/>
          <w:sz w:val="30"/>
          <w:szCs w:val="30"/>
        </w:rPr>
        <w:t>31日是第二十五个全国科技活动周，5月30日是第九个全国科技工作者日。为深入</w:t>
      </w:r>
      <w:r>
        <w:rPr>
          <w:rFonts w:hint="eastAsia" w:ascii="仿宋" w:hAnsi="仿宋" w:eastAsia="仿宋"/>
          <w:color w:val="000000"/>
          <w:sz w:val="30"/>
          <w:szCs w:val="30"/>
        </w:rPr>
        <w:t>学习</w:t>
      </w:r>
      <w:r>
        <w:rPr>
          <w:rFonts w:ascii="仿宋" w:hAnsi="仿宋" w:eastAsia="仿宋"/>
          <w:color w:val="000000"/>
          <w:sz w:val="30"/>
          <w:szCs w:val="30"/>
        </w:rPr>
        <w:t>贯彻习近平总书记关于科技创新的重要论述，广泛宣传习近平总书记对科技工作者关心关爱，</w:t>
      </w:r>
      <w:r>
        <w:rPr>
          <w:rFonts w:hint="eastAsia" w:ascii="仿宋" w:hAnsi="仿宋" w:eastAsia="仿宋"/>
          <w:color w:val="000000"/>
          <w:sz w:val="30"/>
          <w:szCs w:val="30"/>
        </w:rPr>
        <w:t>推动</w:t>
      </w:r>
      <w:r>
        <w:rPr>
          <w:rFonts w:ascii="仿宋" w:hAnsi="仿宋" w:eastAsia="仿宋"/>
          <w:color w:val="000000"/>
          <w:sz w:val="30"/>
          <w:szCs w:val="30"/>
        </w:rPr>
        <w:t>落实党中央科技创新重大决策部署，坚定广大科技工作者对</w:t>
      </w:r>
      <w:r>
        <w:rPr>
          <w:rFonts w:hint="eastAsia" w:ascii="仿宋" w:hAnsi="仿宋" w:eastAsia="仿宋"/>
          <w:color w:val="000000"/>
          <w:sz w:val="30"/>
          <w:szCs w:val="30"/>
        </w:rPr>
        <w:t>发挥</w:t>
      </w:r>
      <w:r>
        <w:rPr>
          <w:rFonts w:ascii="仿宋" w:hAnsi="仿宋" w:eastAsia="仿宋"/>
          <w:color w:val="000000"/>
          <w:sz w:val="30"/>
          <w:szCs w:val="30"/>
        </w:rPr>
        <w:t>新型举国体制</w:t>
      </w:r>
      <w:r>
        <w:rPr>
          <w:rFonts w:hint="eastAsia" w:ascii="仿宋" w:hAnsi="仿宋" w:eastAsia="仿宋"/>
          <w:color w:val="000000"/>
          <w:sz w:val="30"/>
          <w:szCs w:val="30"/>
        </w:rPr>
        <w:t>优势</w:t>
      </w:r>
      <w:r>
        <w:rPr>
          <w:rFonts w:ascii="仿宋" w:hAnsi="仿宋" w:eastAsia="仿宋"/>
          <w:color w:val="000000"/>
          <w:sz w:val="30"/>
          <w:szCs w:val="30"/>
        </w:rPr>
        <w:t>、</w:t>
      </w:r>
      <w:r>
        <w:rPr>
          <w:rFonts w:hint="eastAsia" w:ascii="仿宋" w:hAnsi="仿宋" w:eastAsia="仿宋"/>
          <w:color w:val="000000"/>
          <w:sz w:val="30"/>
          <w:szCs w:val="30"/>
        </w:rPr>
        <w:t>加快实现</w:t>
      </w:r>
      <w:r>
        <w:rPr>
          <w:rFonts w:ascii="仿宋" w:hAnsi="仿宋" w:eastAsia="仿宋"/>
          <w:color w:val="000000"/>
          <w:sz w:val="30"/>
          <w:szCs w:val="30"/>
        </w:rPr>
        <w:t>高水平科技自立自强的信心，为</w:t>
      </w:r>
      <w:r>
        <w:rPr>
          <w:rFonts w:hint="eastAsia" w:ascii="仿宋" w:hAnsi="仿宋" w:eastAsia="仿宋"/>
          <w:color w:val="000000"/>
          <w:sz w:val="30"/>
          <w:szCs w:val="30"/>
        </w:rPr>
        <w:t>建设</w:t>
      </w:r>
      <w:r>
        <w:rPr>
          <w:rFonts w:ascii="仿宋" w:hAnsi="仿宋" w:eastAsia="仿宋"/>
          <w:color w:val="000000"/>
          <w:sz w:val="30"/>
          <w:szCs w:val="30"/>
        </w:rPr>
        <w:t>科技强国目标而努力奋斗，科技部、中央宣传部、中国科协将共同主办2025年全</w:t>
      </w:r>
      <w:r>
        <w:rPr>
          <w:rFonts w:hint="eastAsia" w:ascii="仿宋" w:hAnsi="仿宋" w:eastAsia="仿宋"/>
          <w:color w:val="000000"/>
          <w:sz w:val="30"/>
          <w:szCs w:val="30"/>
        </w:rPr>
        <w:t>国科技活动周和全国科技工作者日活动。现将有关事项通知如下。</w:t>
      </w:r>
    </w:p>
    <w:p w14:paraId="448CC896">
      <w:pPr>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一、活动主题与时间</w:t>
      </w:r>
    </w:p>
    <w:p w14:paraId="67F7EA6C">
      <w:pPr>
        <w:ind w:firstLine="602" w:firstLineChars="200"/>
        <w:rPr>
          <w:rFonts w:hint="eastAsia" w:ascii="仿宋" w:hAnsi="仿宋" w:eastAsia="仿宋"/>
          <w:b/>
          <w:bCs/>
          <w:color w:val="000000"/>
          <w:sz w:val="30"/>
          <w:szCs w:val="30"/>
        </w:rPr>
      </w:pPr>
      <w:r>
        <w:rPr>
          <w:rFonts w:ascii="仿宋" w:hAnsi="仿宋" w:eastAsia="仿宋"/>
          <w:b/>
          <w:bCs/>
          <w:color w:val="000000"/>
          <w:sz w:val="30"/>
          <w:szCs w:val="30"/>
        </w:rPr>
        <w:t>（一）主题</w:t>
      </w:r>
    </w:p>
    <w:p w14:paraId="2CE91976">
      <w:pPr>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矢志创新发展 建设科技强国</w:t>
      </w:r>
    </w:p>
    <w:p w14:paraId="058290BF">
      <w:pPr>
        <w:ind w:firstLine="602" w:firstLineChars="200"/>
        <w:rPr>
          <w:rFonts w:hint="eastAsia" w:ascii="仿宋" w:hAnsi="仿宋" w:eastAsia="仿宋"/>
          <w:b/>
          <w:bCs/>
          <w:color w:val="000000"/>
          <w:sz w:val="30"/>
          <w:szCs w:val="30"/>
        </w:rPr>
      </w:pPr>
      <w:r>
        <w:rPr>
          <w:rFonts w:ascii="仿宋" w:hAnsi="仿宋" w:eastAsia="仿宋"/>
          <w:b/>
          <w:bCs/>
          <w:color w:val="000000"/>
          <w:sz w:val="30"/>
          <w:szCs w:val="30"/>
        </w:rPr>
        <w:t>（二）时间</w:t>
      </w:r>
    </w:p>
    <w:p w14:paraId="7CF7B0CC">
      <w:pPr>
        <w:ind w:firstLine="600" w:firstLineChars="200"/>
        <w:rPr>
          <w:rFonts w:hint="eastAsia" w:ascii="仿宋" w:hAnsi="仿宋" w:eastAsia="仿宋"/>
          <w:color w:val="000000"/>
          <w:sz w:val="30"/>
          <w:szCs w:val="30"/>
        </w:rPr>
      </w:pPr>
      <w:r>
        <w:rPr>
          <w:rFonts w:ascii="仿宋" w:hAnsi="仿宋" w:eastAsia="仿宋"/>
          <w:color w:val="000000"/>
          <w:sz w:val="30"/>
          <w:szCs w:val="30"/>
        </w:rPr>
        <w:t>5月上旬至6月上旬</w:t>
      </w:r>
    </w:p>
    <w:p w14:paraId="454671E7">
      <w:pPr>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全国科技活动周旨在通过开展群众性科学技术活动，激发全社会创新创造活力。全国科技工作者日是广大科技工作者的节日，重在增强科技工作者的获得感荣誉感和报国为民的使命感紧迫感。</w:t>
      </w:r>
    </w:p>
    <w:p w14:paraId="3A8C850F">
      <w:pPr>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二、主要活动</w:t>
      </w:r>
    </w:p>
    <w:p w14:paraId="3BD957A2">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1. 深入宣传</w:t>
      </w:r>
      <w:r>
        <w:rPr>
          <w:rFonts w:ascii="仿宋" w:hAnsi="仿宋" w:eastAsia="仿宋"/>
          <w:b/>
          <w:bCs/>
          <w:color w:val="000000"/>
          <w:sz w:val="30"/>
          <w:szCs w:val="30"/>
        </w:rPr>
        <w:t>以习近平同志为核心的党中央</w:t>
      </w:r>
      <w:r>
        <w:rPr>
          <w:rFonts w:hint="eastAsia" w:ascii="仿宋" w:hAnsi="仿宋" w:eastAsia="仿宋"/>
          <w:b/>
          <w:bCs/>
          <w:color w:val="000000"/>
          <w:sz w:val="30"/>
          <w:szCs w:val="30"/>
        </w:rPr>
        <w:t>对科技创新重大决策部署及对科技工作者关心关爱。</w:t>
      </w:r>
      <w:r>
        <w:rPr>
          <w:rFonts w:hint="eastAsia" w:ascii="仿宋" w:hAnsi="仿宋" w:eastAsia="仿宋"/>
          <w:color w:val="000000"/>
          <w:sz w:val="30"/>
          <w:szCs w:val="30"/>
        </w:rPr>
        <w:t>全面宣传习近平总书记关于科技创新的重要论述，宣传习近平总书记关心关爱科技工作者的故事，宣传展示</w:t>
      </w:r>
      <w:r>
        <w:rPr>
          <w:rFonts w:ascii="仿宋" w:hAnsi="仿宋" w:eastAsia="仿宋"/>
          <w:color w:val="000000"/>
          <w:sz w:val="30"/>
          <w:szCs w:val="30"/>
        </w:rPr>
        <w:t>党的十八大以来在以习近平同志为核心的党中央坚强领导下科技创新取得的重大成</w:t>
      </w:r>
      <w:r>
        <w:rPr>
          <w:rFonts w:hint="eastAsia" w:ascii="仿宋" w:hAnsi="仿宋" w:eastAsia="仿宋"/>
          <w:color w:val="000000"/>
          <w:sz w:val="30"/>
          <w:szCs w:val="30"/>
        </w:rPr>
        <w:t>就，宣传科教兴国战略、人才强国战略、创新驱动发展战略实施的新进展新成效。深入解读宣贯党的二十届三中全会教育科技人才体制机制一体改革等重大政策和举措。深入宣传新修订的《中华人民共和国科学技术普及法》，不断增强学校、科研机构、科技企业、社会团体、媒体等各类主体</w:t>
      </w:r>
      <w:r>
        <w:rPr>
          <w:rFonts w:ascii="仿宋" w:hAnsi="仿宋" w:eastAsia="仿宋"/>
          <w:color w:val="000000"/>
          <w:sz w:val="30"/>
          <w:szCs w:val="30"/>
        </w:rPr>
        <w:t>的</w:t>
      </w:r>
      <w:r>
        <w:rPr>
          <w:rFonts w:hint="eastAsia" w:ascii="仿宋" w:hAnsi="仿宋" w:eastAsia="仿宋"/>
          <w:color w:val="000000"/>
          <w:sz w:val="30"/>
          <w:szCs w:val="30"/>
        </w:rPr>
        <w:t>科普工作</w:t>
      </w:r>
      <w:r>
        <w:rPr>
          <w:rFonts w:ascii="仿宋" w:hAnsi="仿宋" w:eastAsia="仿宋"/>
          <w:color w:val="000000"/>
          <w:sz w:val="30"/>
          <w:szCs w:val="30"/>
        </w:rPr>
        <w:t>责任</w:t>
      </w:r>
      <w:r>
        <w:rPr>
          <w:rFonts w:hint="eastAsia" w:ascii="仿宋" w:hAnsi="仿宋" w:eastAsia="仿宋"/>
          <w:color w:val="000000"/>
          <w:sz w:val="30"/>
          <w:szCs w:val="30"/>
        </w:rPr>
        <w:t>，广泛</w:t>
      </w:r>
      <w:r>
        <w:rPr>
          <w:rFonts w:ascii="仿宋" w:hAnsi="仿宋" w:eastAsia="仿宋"/>
          <w:color w:val="000000"/>
          <w:sz w:val="30"/>
          <w:szCs w:val="30"/>
        </w:rPr>
        <w:t>调动</w:t>
      </w:r>
      <w:r>
        <w:rPr>
          <w:rFonts w:hint="eastAsia" w:ascii="仿宋" w:hAnsi="仿宋" w:eastAsia="仿宋"/>
          <w:color w:val="000000"/>
          <w:sz w:val="30"/>
          <w:szCs w:val="30"/>
        </w:rPr>
        <w:t>科技工作者投身科普事业的</w:t>
      </w:r>
      <w:r>
        <w:rPr>
          <w:rFonts w:ascii="仿宋" w:hAnsi="仿宋" w:eastAsia="仿宋"/>
          <w:color w:val="000000"/>
          <w:sz w:val="30"/>
          <w:szCs w:val="30"/>
        </w:rPr>
        <w:t>积极性</w:t>
      </w:r>
      <w:r>
        <w:rPr>
          <w:rFonts w:hint="eastAsia" w:ascii="仿宋" w:hAnsi="仿宋" w:eastAsia="仿宋"/>
          <w:color w:val="000000"/>
          <w:sz w:val="30"/>
          <w:szCs w:val="30"/>
        </w:rPr>
        <w:t>和主动性。向科技工作者表达节日祝福，开展老科学家和一线科技工作者走访慰问活动。组织青年科技工作者围绕教育科技人才体制机制建言献策，为推进高水平科技自立自强、建设科技强国汇聚磅礴力量。</w:t>
      </w:r>
    </w:p>
    <w:p w14:paraId="1C03AAC2">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2. 大力弘扬科学家精神。</w:t>
      </w:r>
      <w:r>
        <w:rPr>
          <w:rFonts w:hint="eastAsia" w:ascii="仿宋" w:hAnsi="仿宋" w:eastAsia="仿宋"/>
          <w:color w:val="000000"/>
          <w:sz w:val="30"/>
          <w:szCs w:val="30"/>
        </w:rPr>
        <w:t>深入宣传阐释科学家精神的时代内涵，展示科技工作者报国为民的风采。在关键核心技术攻关等重大科技任务中选树一批弘扬科学家精神的示范典型，在确保内容安全的前提下，充分宣传“国家科学技术奖”“国家工程师奖”“最美科技工作者”等先进事迹，集中开展科技工作者表彰奖励，推出综合报道、主题专栏，塑造新时代科技工作者典型形象。开展科学家精神百场讲坛活动，举办弘扬科学家精神主题展览，组织“科学大师宣传工程”文艺汇演，组织科学家精神教育基地、科普场馆（基地）、全国重点实验室等平台打卡探馆活动，开展点亮城市地标等系列活动。推动科学家精神进校园、进课堂，持续推进系好学术生涯“第一粒扣子”宣讲活动。</w:t>
      </w:r>
    </w:p>
    <w:p w14:paraId="53BAA433">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3. 组织科技成果走近公众系列活动。</w:t>
      </w:r>
      <w:r>
        <w:rPr>
          <w:rFonts w:hint="eastAsia" w:ascii="仿宋" w:hAnsi="仿宋" w:eastAsia="仿宋"/>
          <w:color w:val="000000"/>
          <w:sz w:val="30"/>
          <w:szCs w:val="30"/>
        </w:rPr>
        <w:t>积极推动各类科技创新资源的科普化，广泛动员科研机构、高校院所、高新技术企业积极参与，推动重大科技基础设施、实验室、企业生产线等科研和生产设施向公众开放。充分利用科技项目实施取得的新成果，聚焦基础研究、前沿新兴技术研发，以及战略性新兴产业、未来产业等新质生产力发展布局，围绕公众关注的人工智能、生物科技、量子科技、航空航天、深海深地探测、新能源、新材料等领域，通过展览展示、互动体验、参观研学、专家讲座、短视频讲解等多种方式，广泛开展各类科普宣传活动，积极组织青少年等群体参与，推动科技成果从实验室走向社会公众。</w:t>
      </w:r>
    </w:p>
    <w:p w14:paraId="3A3A1C8F">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4. 广泛开展群众性实践活动。</w:t>
      </w:r>
      <w:r>
        <w:rPr>
          <w:rFonts w:hint="eastAsia" w:ascii="仿宋" w:hAnsi="仿宋" w:eastAsia="仿宋"/>
          <w:color w:val="000000"/>
          <w:sz w:val="30"/>
          <w:szCs w:val="30"/>
        </w:rPr>
        <w:t>广泛动员社会公众及科技工作者参与主题征集活动，创作主题海报、摄影图片、短视频等作品。擦亮“惠民兴县”等科技志愿服务品牌，健全科技志愿服务工作机制和支撑保障体系，壮大科技志愿者队伍，动员科技志愿服务组织</w:t>
      </w:r>
      <w:r>
        <w:rPr>
          <w:rFonts w:ascii="仿宋" w:hAnsi="仿宋" w:eastAsia="仿宋"/>
          <w:color w:val="000000"/>
          <w:sz w:val="30"/>
          <w:szCs w:val="30"/>
        </w:rPr>
        <w:t>依托新时代文明实践中心、党群服务中心等阵地开展各种类型科技志愿服务</w:t>
      </w:r>
      <w:r>
        <w:rPr>
          <w:rFonts w:hint="eastAsia" w:ascii="仿宋" w:hAnsi="仿宋" w:eastAsia="仿宋"/>
          <w:color w:val="000000"/>
          <w:sz w:val="30"/>
          <w:szCs w:val="30"/>
        </w:rPr>
        <w:t>。切实服务乡村全面振兴，</w:t>
      </w:r>
      <w:r>
        <w:rPr>
          <w:rFonts w:ascii="仿宋" w:hAnsi="仿宋" w:eastAsia="仿宋"/>
          <w:color w:val="000000"/>
          <w:sz w:val="30"/>
          <w:szCs w:val="30"/>
        </w:rPr>
        <w:t>深入开展文化科技卫生“三下乡”、科技特派员、科技专家和致富能手下乡、流动科技馆进基层等面向农村的科技活动</w:t>
      </w:r>
      <w:r>
        <w:rPr>
          <w:rFonts w:hint="eastAsia" w:ascii="仿宋" w:hAnsi="仿宋" w:eastAsia="仿宋"/>
          <w:color w:val="000000"/>
          <w:sz w:val="30"/>
          <w:szCs w:val="30"/>
        </w:rPr>
        <w:t>，引导优质科技资源向革命老区、民族地区、边疆地区、经济欠发达地区流动。</w:t>
      </w:r>
    </w:p>
    <w:p w14:paraId="6266603B">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5. 强化网络宣传动员。</w:t>
      </w:r>
      <w:r>
        <w:rPr>
          <w:rFonts w:hint="eastAsia" w:ascii="仿宋" w:hAnsi="仿宋" w:eastAsia="仿宋"/>
          <w:color w:val="000000"/>
          <w:sz w:val="30"/>
          <w:szCs w:val="30"/>
        </w:rPr>
        <w:t>切实发挥网络平台传播速度快、互动性强、覆盖面广的优势，拓宽宣传渠道，激发群众参与热情。创作一批高质量的网络科普作品，打造一批具有社会影响力的网络科普品牌。运用短视频、直播等多种方式，切实强化群众体验和参与，发挥示范引领作用，强化优质网络作品供给，线上线下协同发力、加强一体化统筹协调，为广大科技工作者营造浓厚节日氛围。</w:t>
      </w:r>
    </w:p>
    <w:p w14:paraId="0C869FD0">
      <w:pPr>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三、有关要求</w:t>
      </w:r>
    </w:p>
    <w:p w14:paraId="23ADA304">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1. 高度重视，精心组织。</w:t>
      </w:r>
      <w:r>
        <w:rPr>
          <w:rFonts w:hint="eastAsia" w:ascii="仿宋" w:hAnsi="仿宋" w:eastAsia="仿宋"/>
          <w:color w:val="000000"/>
          <w:sz w:val="30"/>
          <w:szCs w:val="30"/>
        </w:rPr>
        <w:t>紧扣主题，把举办全国科技活动周和全国科技工作者日活动作为贯彻落实党中央关于科技创新重大决策部署的一项重要任务来抓。各地方科技管理部门、党委宣传部门、科协组织加强工作协同，将全国科技活动周与全国科技工作者日活动一体设计，做到统筹部署，密切配合，集成资源，针对公众切实需求，在活动举办内容</w:t>
      </w:r>
      <w:r>
        <w:rPr>
          <w:rFonts w:ascii="仿宋" w:hAnsi="仿宋" w:eastAsia="仿宋"/>
          <w:color w:val="000000"/>
          <w:sz w:val="30"/>
          <w:szCs w:val="30"/>
        </w:rPr>
        <w:t>和形式</w:t>
      </w:r>
      <w:r>
        <w:rPr>
          <w:rFonts w:hint="eastAsia" w:ascii="仿宋" w:hAnsi="仿宋" w:eastAsia="仿宋"/>
          <w:color w:val="000000"/>
          <w:sz w:val="30"/>
          <w:szCs w:val="30"/>
        </w:rPr>
        <w:t>上不断创新，办出特色。</w:t>
      </w:r>
    </w:p>
    <w:p w14:paraId="5753899F">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2. 充分动员，广泛宣传。</w:t>
      </w:r>
      <w:r>
        <w:rPr>
          <w:rFonts w:hint="eastAsia" w:ascii="仿宋" w:hAnsi="仿宋" w:eastAsia="仿宋"/>
          <w:color w:val="000000"/>
          <w:sz w:val="30"/>
          <w:szCs w:val="30"/>
        </w:rPr>
        <w:t>加强全社会宣传组织动员，特别是动员广大科技工作者积极参与。推动新闻媒体加大对全国科技活动周和全国科技工作者日的宣传报道力度，围绕活动主题发布重点报道，聚焦科技工作者关心话题推出高质量内容，不断强化传播效果。</w:t>
      </w:r>
    </w:p>
    <w:p w14:paraId="6FB3D0FF">
      <w:pPr>
        <w:ind w:firstLine="602" w:firstLineChars="200"/>
        <w:rPr>
          <w:rFonts w:hint="eastAsia" w:ascii="仿宋" w:hAnsi="仿宋" w:eastAsia="仿宋"/>
          <w:color w:val="000000"/>
          <w:sz w:val="30"/>
          <w:szCs w:val="30"/>
        </w:rPr>
      </w:pPr>
      <w:r>
        <w:rPr>
          <w:rFonts w:hint="eastAsia" w:ascii="仿宋" w:hAnsi="仿宋" w:eastAsia="仿宋"/>
          <w:b/>
          <w:bCs/>
          <w:color w:val="000000"/>
          <w:sz w:val="30"/>
          <w:szCs w:val="30"/>
        </w:rPr>
        <w:t>3. 周密安排，确保安全。</w:t>
      </w:r>
      <w:r>
        <w:rPr>
          <w:rFonts w:hint="eastAsia" w:ascii="仿宋" w:hAnsi="仿宋" w:eastAsia="仿宋"/>
          <w:color w:val="000000"/>
          <w:sz w:val="30"/>
          <w:szCs w:val="30"/>
        </w:rPr>
        <w:t>加强安全防范措施，精心组织各类活动，切实提高安全和风险意识。各有关活动的主办单位和承办单位，与当地公安、消防、城管等部门通力合作，认真制定群众性科技活动的安全保卫方案及应急预案，做好保密工作，确保活动举办安全有序。各项工作注重实效，力戒打卡、排名等形式主义，杜绝铺张浪费。</w:t>
      </w:r>
    </w:p>
    <w:p w14:paraId="6065AABD">
      <w:pPr>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 xml:space="preserve"> </w:t>
      </w:r>
    </w:p>
    <w:p w14:paraId="37540846">
      <w:pPr>
        <w:ind w:firstLine="600" w:firstLineChars="200"/>
        <w:jc w:val="right"/>
        <w:rPr>
          <w:rFonts w:hint="eastAsia" w:ascii="仿宋" w:hAnsi="仿宋" w:eastAsia="仿宋"/>
          <w:color w:val="000000"/>
          <w:sz w:val="30"/>
          <w:szCs w:val="30"/>
          <w:lang w:val="en-US" w:eastAsia="zh-CN"/>
        </w:rPr>
      </w:pPr>
      <w:r>
        <w:rPr>
          <w:rFonts w:hint="eastAsia" w:ascii="仿宋" w:hAnsi="仿宋" w:eastAsia="仿宋"/>
          <w:color w:val="000000"/>
          <w:sz w:val="30"/>
          <w:szCs w:val="30"/>
        </w:rPr>
        <w:t xml:space="preserve"> </w:t>
      </w:r>
      <w:r>
        <w:rPr>
          <w:rFonts w:hint="eastAsia" w:ascii="仿宋" w:hAnsi="仿宋" w:eastAsia="仿宋"/>
          <w:color w:val="000000"/>
          <w:sz w:val="30"/>
          <w:szCs w:val="30"/>
          <w:lang w:val="en-US" w:eastAsia="zh-CN"/>
        </w:rPr>
        <w:t>科技部 中央宣传部 中国科协</w:t>
      </w:r>
    </w:p>
    <w:p w14:paraId="57C62983">
      <w:pPr>
        <w:ind w:firstLine="600" w:firstLineChars="200"/>
        <w:jc w:val="right"/>
        <w:rPr>
          <w:rFonts w:hint="default" w:ascii="仿宋" w:hAnsi="仿宋" w:eastAsia="仿宋"/>
          <w:color w:val="000000"/>
          <w:sz w:val="30"/>
          <w:szCs w:val="30"/>
          <w:lang w:val="en-US" w:eastAsia="zh-CN"/>
        </w:rPr>
      </w:pPr>
      <w:r>
        <w:rPr>
          <w:rFonts w:hint="eastAsia" w:ascii="仿宋" w:hAnsi="仿宋" w:eastAsia="仿宋"/>
          <w:color w:val="000000"/>
          <w:sz w:val="30"/>
          <w:szCs w:val="30"/>
          <w:lang w:val="en-US" w:eastAsia="zh-CN"/>
        </w:rPr>
        <w:t>2025年4月16日</w:t>
      </w:r>
    </w:p>
    <w:p w14:paraId="728ED2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7758B"/>
    <w:rsid w:val="2627758B"/>
    <w:rsid w:val="65D8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2321</Words>
  <Characters>2349</Characters>
  <Lines>0</Lines>
  <Paragraphs>0</Paragraphs>
  <TotalTime>0</TotalTime>
  <ScaleCrop>false</ScaleCrop>
  <LinksUpToDate>false</LinksUpToDate>
  <CharactersWithSpaces>2365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2025-04-29T07:37:00Z</dcterms:created>
  <dc:creator>WPS_1679061335</dc:creator>
  <cp:lastModifiedBy>WPS_1679061335</cp:lastModifiedBy>
  <dcterms:modified xsi:type="dcterms:W3CDTF">2025-04-29T07:40:50Z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FB37EDF1FD534A2FA324C1BA93A41473_11</vt:lpwstr>
  </property>
  <property fmtid="{D5CDD505-2E9C-101B-9397-08002B2CF9AE}" pid="4" name="KSOTemplateDocerSaveRecord">
    <vt:lpwstr>eyJoZGlkIjoiOTc3M2Y5NzIzMDFlZjAyY2Q4Njk5ODkyYjFjNzBiNTQiLCJ1c2VySWQiOiIxNDgxMjU3MzA4In0=</vt:lpwstr>
  </property>
</Properties>
</file>