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63F8" w:rsidRDefault="006F63F8" w:rsidP="00461AD1">
      <w:pPr>
        <w:numPr>
          <w:ilvl w:val="0"/>
          <w:numId w:val="1"/>
        </w:numPr>
        <w:tabs>
          <w:tab w:val="clear" w:pos="900"/>
          <w:tab w:val="num" w:pos="390"/>
        </w:tabs>
        <w:spacing w:beforeLines="50"/>
        <w:ind w:left="406"/>
        <w:rPr>
          <w:rFonts w:ascii="Times New Roman" w:hAnsi="Times New Roman"/>
          <w:sz w:val="24"/>
          <w:szCs w:val="24"/>
        </w:rPr>
      </w:pPr>
      <w:r w:rsidRPr="00BA32C0">
        <w:rPr>
          <w:rFonts w:ascii="Times New Roman" w:hAnsi="Times New Roman" w:hint="eastAsia"/>
          <w:sz w:val="24"/>
          <w:szCs w:val="24"/>
        </w:rPr>
        <w:t>室内设计参数温湿度都是一个数，而不是一个范围</w:t>
      </w:r>
      <w:r>
        <w:rPr>
          <w:rFonts w:ascii="Times New Roman" w:hAnsi="Times New Roman" w:hint="eastAsia"/>
          <w:sz w:val="24"/>
          <w:szCs w:val="24"/>
        </w:rPr>
        <w:t>，概念有问题。</w:t>
      </w:r>
    </w:p>
    <w:p w:rsidR="006F63F8" w:rsidRDefault="006F63F8" w:rsidP="00461AD1">
      <w:pPr>
        <w:numPr>
          <w:ilvl w:val="0"/>
          <w:numId w:val="1"/>
        </w:numPr>
        <w:tabs>
          <w:tab w:val="clear" w:pos="900"/>
          <w:tab w:val="num" w:pos="390"/>
        </w:tabs>
        <w:spacing w:beforeLines="50"/>
        <w:ind w:left="40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hint="eastAsia"/>
          <w:sz w:val="24"/>
          <w:szCs w:val="24"/>
        </w:rPr>
        <w:t>如此大的内区却被同学们忽视掉冬季冷负荷的原因：</w:t>
      </w:r>
    </w:p>
    <w:p w:rsidR="006F63F8" w:rsidRDefault="006F63F8" w:rsidP="00461AD1">
      <w:pPr>
        <w:numPr>
          <w:ilvl w:val="1"/>
          <w:numId w:val="1"/>
        </w:numPr>
        <w:tabs>
          <w:tab w:val="clear" w:pos="1320"/>
          <w:tab w:val="num" w:pos="990"/>
        </w:tabs>
        <w:spacing w:beforeLines="50"/>
        <w:ind w:left="99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hint="eastAsia"/>
          <w:sz w:val="24"/>
          <w:szCs w:val="24"/>
        </w:rPr>
        <w:t>在冬季把室内发热量设为零，实际上冬季内区最不利的时候是室内发热量最大的时候。</w:t>
      </w:r>
    </w:p>
    <w:p w:rsidR="006F63F8" w:rsidRDefault="006F63F8" w:rsidP="00461AD1">
      <w:pPr>
        <w:numPr>
          <w:ilvl w:val="1"/>
          <w:numId w:val="1"/>
        </w:numPr>
        <w:tabs>
          <w:tab w:val="clear" w:pos="1320"/>
          <w:tab w:val="num" w:pos="990"/>
        </w:tabs>
        <w:spacing w:beforeLines="50"/>
        <w:ind w:left="99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hint="eastAsia"/>
          <w:sz w:val="24"/>
          <w:szCs w:val="24"/>
        </w:rPr>
        <w:t>冬季算负荷时不考虑内外区，只算外围护结构传热，然后平摊到各空间。</w:t>
      </w:r>
    </w:p>
    <w:p w:rsidR="006F63F8" w:rsidRDefault="006F63F8" w:rsidP="00461AD1">
      <w:pPr>
        <w:numPr>
          <w:ilvl w:val="1"/>
          <w:numId w:val="1"/>
        </w:numPr>
        <w:tabs>
          <w:tab w:val="clear" w:pos="1320"/>
          <w:tab w:val="num" w:pos="990"/>
        </w:tabs>
        <w:spacing w:beforeLines="50"/>
        <w:ind w:left="99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hint="eastAsia"/>
          <w:sz w:val="24"/>
          <w:szCs w:val="24"/>
        </w:rPr>
        <w:t>把新风加热负荷与内区发热量导致的冷负荷混在一起，算出最冷的时候新风加热负荷大于内区发热量，因此认为内区没有冷负荷。这样做的结果是：不把内区作为一个系统单独处理，而与外区混在一个系统里，因此新风都被统一加热到一个比较高的温度，必然导致内区过热。因为内区的室内产热是需要低温的新风来消除的。</w:t>
      </w:r>
    </w:p>
    <w:p w:rsidR="006F63F8" w:rsidRDefault="006F63F8" w:rsidP="00461AD1">
      <w:pPr>
        <w:numPr>
          <w:ilvl w:val="0"/>
          <w:numId w:val="1"/>
        </w:numPr>
        <w:tabs>
          <w:tab w:val="clear" w:pos="900"/>
          <w:tab w:val="num" w:pos="390"/>
        </w:tabs>
        <w:spacing w:beforeLines="50"/>
        <w:ind w:left="40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hint="eastAsia"/>
          <w:sz w:val="24"/>
          <w:szCs w:val="24"/>
        </w:rPr>
        <w:t>模拟软件算出来的全年负荷情况基本都存在冷热负荷共存的时间段，而且是考虑了新风负荷之后仍然存在冷热要求共存的时间段，但绝大部分同学在系统分区中都没有对此进行仔细的考虑，也没有在运行控制方案中对此进行考虑。</w:t>
      </w:r>
    </w:p>
    <w:p w:rsidR="006F63F8" w:rsidRDefault="006F63F8" w:rsidP="00461AD1">
      <w:pPr>
        <w:numPr>
          <w:ilvl w:val="0"/>
          <w:numId w:val="1"/>
        </w:numPr>
        <w:tabs>
          <w:tab w:val="clear" w:pos="900"/>
          <w:tab w:val="num" w:pos="390"/>
        </w:tabs>
        <w:spacing w:beforeLines="50"/>
        <w:ind w:left="40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hint="eastAsia"/>
          <w:sz w:val="24"/>
          <w:szCs w:val="24"/>
        </w:rPr>
        <w:t>绝大部分同学对空调系统类型选择的原则是：凡是大空间便选全空气，凡是小空间便选风机盘管，内外区负荷特性的不同并不在考虑之列。</w:t>
      </w:r>
    </w:p>
    <w:p w:rsidR="006F63F8" w:rsidRDefault="006F63F8" w:rsidP="00461AD1">
      <w:pPr>
        <w:numPr>
          <w:ilvl w:val="0"/>
          <w:numId w:val="1"/>
        </w:numPr>
        <w:tabs>
          <w:tab w:val="clear" w:pos="900"/>
          <w:tab w:val="num" w:pos="390"/>
        </w:tabs>
        <w:spacing w:beforeLines="50"/>
        <w:ind w:left="40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hint="eastAsia"/>
          <w:sz w:val="24"/>
          <w:szCs w:val="24"/>
        </w:rPr>
        <w:t>本次设计反映出来最大的缺点是：只想关注采用节能新技术、空调新技术、建筑热模拟、</w:t>
      </w:r>
      <w:r>
        <w:rPr>
          <w:rFonts w:ascii="Times New Roman" w:hAnsi="Times New Roman"/>
          <w:sz w:val="24"/>
          <w:szCs w:val="24"/>
        </w:rPr>
        <w:t>CFD</w:t>
      </w:r>
      <w:r>
        <w:rPr>
          <w:rFonts w:ascii="Times New Roman" w:hAnsi="Times New Roman" w:hint="eastAsia"/>
          <w:sz w:val="24"/>
          <w:szCs w:val="24"/>
        </w:rPr>
        <w:t>模拟等，还做了很多细节计算，但对基本设计问题的考虑却很不足。</w:t>
      </w:r>
    </w:p>
    <w:p w:rsidR="006F63F8" w:rsidRDefault="006F63F8" w:rsidP="00461AD1">
      <w:pPr>
        <w:numPr>
          <w:ilvl w:val="0"/>
          <w:numId w:val="1"/>
        </w:numPr>
        <w:tabs>
          <w:tab w:val="clear" w:pos="900"/>
          <w:tab w:val="num" w:pos="390"/>
        </w:tabs>
        <w:spacing w:beforeLines="50"/>
        <w:ind w:left="40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hint="eastAsia"/>
          <w:sz w:val="24"/>
          <w:szCs w:val="24"/>
        </w:rPr>
        <w:t>冷热源优缺点比较必须针对本项目，冷热源一般性的原理介绍不要放到文中，除非推出某种新产品大家都不熟悉的才可以有原理介绍。</w:t>
      </w:r>
    </w:p>
    <w:p w:rsidR="006F63F8" w:rsidRPr="006F63F8" w:rsidRDefault="006F63F8" w:rsidP="00461AD1">
      <w:pPr>
        <w:tabs>
          <w:tab w:val="num" w:pos="390"/>
        </w:tabs>
        <w:spacing w:beforeLines="50"/>
        <w:ind w:left="406"/>
        <w:rPr>
          <w:rFonts w:ascii="Times New Roman" w:hAnsi="Times New Roman"/>
          <w:sz w:val="24"/>
          <w:szCs w:val="24"/>
        </w:rPr>
      </w:pPr>
    </w:p>
    <w:p w:rsidR="006F63F8" w:rsidRDefault="006F63F8" w:rsidP="00461AD1">
      <w:pPr>
        <w:numPr>
          <w:ilvl w:val="0"/>
          <w:numId w:val="2"/>
        </w:numPr>
        <w:tabs>
          <w:tab w:val="clear" w:pos="900"/>
          <w:tab w:val="num" w:pos="567"/>
        </w:tabs>
        <w:spacing w:beforeLines="50"/>
        <w:ind w:left="567" w:hanging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hint="eastAsia"/>
          <w:sz w:val="24"/>
          <w:szCs w:val="24"/>
        </w:rPr>
        <w:t>对设计说明书的要求（负荷计算部分问题最多）：</w:t>
      </w:r>
    </w:p>
    <w:p w:rsidR="006F63F8" w:rsidRDefault="006F63F8" w:rsidP="00461AD1">
      <w:pPr>
        <w:numPr>
          <w:ilvl w:val="1"/>
          <w:numId w:val="1"/>
        </w:numPr>
        <w:tabs>
          <w:tab w:val="clear" w:pos="1320"/>
          <w:tab w:val="left" w:pos="993"/>
        </w:tabs>
        <w:spacing w:beforeLines="50"/>
        <w:ind w:left="993" w:hanging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hint="eastAsia"/>
          <w:sz w:val="24"/>
          <w:szCs w:val="24"/>
        </w:rPr>
        <w:t>负荷计算部分，很多组抄了一大堆计算公式在上面，但缺乏设计参数及其依据、输入参数的设定，甚至连负荷计算结果都没有，只说在某附表中就完事。应规定通用公式只能在附录里面列出，不要放到正文里面。正文里要求给出各项设计参数及其依据、输入参数的设定，以及负荷计算结果及其分析。目前各组负荷计算结果差别很大，输入参数的设定不同是关键。</w:t>
      </w:r>
    </w:p>
    <w:p w:rsidR="006F63F8" w:rsidRPr="006F63F8" w:rsidRDefault="006F63F8" w:rsidP="00461AD1">
      <w:pPr>
        <w:numPr>
          <w:ilvl w:val="1"/>
          <w:numId w:val="1"/>
        </w:numPr>
        <w:tabs>
          <w:tab w:val="clear" w:pos="1320"/>
          <w:tab w:val="left" w:pos="993"/>
        </w:tabs>
        <w:spacing w:beforeLines="50"/>
        <w:ind w:left="993" w:hanging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hint="eastAsia"/>
          <w:sz w:val="24"/>
          <w:szCs w:val="24"/>
        </w:rPr>
        <w:t>要求明确给出总冷负荷和总热负荷。室内负荷与新风负荷要分别给出，内外区负荷也要分别给出，不能只在后面的附录中给出统计表。</w:t>
      </w:r>
    </w:p>
    <w:p w:rsidR="00D81D9E" w:rsidRPr="006F63F8" w:rsidRDefault="00D81D9E"/>
    <w:sectPr w:rsidR="00D81D9E" w:rsidRPr="006F63F8" w:rsidSect="00D81D9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26517" w:rsidRDefault="00726517" w:rsidP="00461AD1">
      <w:r>
        <w:separator/>
      </w:r>
    </w:p>
  </w:endnote>
  <w:endnote w:type="continuationSeparator" w:id="1">
    <w:p w:rsidR="00726517" w:rsidRDefault="00726517" w:rsidP="00461AD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26517" w:rsidRDefault="00726517" w:rsidP="00461AD1">
      <w:r>
        <w:separator/>
      </w:r>
    </w:p>
  </w:footnote>
  <w:footnote w:type="continuationSeparator" w:id="1">
    <w:p w:rsidR="00726517" w:rsidRDefault="00726517" w:rsidP="00461AD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654EEF"/>
    <w:multiLevelType w:val="hybridMultilevel"/>
    <w:tmpl w:val="CA5A6DE8"/>
    <w:lvl w:ilvl="0" w:tplc="0409000F">
      <w:start w:val="1"/>
      <w:numFmt w:val="decimal"/>
      <w:lvlText w:val="%1."/>
      <w:lvlJc w:val="left"/>
      <w:pPr>
        <w:tabs>
          <w:tab w:val="num" w:pos="900"/>
        </w:tabs>
        <w:ind w:left="900" w:hanging="420"/>
      </w:pPr>
      <w:rPr>
        <w:rFonts w:cs="Times New Roman"/>
      </w:rPr>
    </w:lvl>
    <w:lvl w:ilvl="1" w:tplc="04090019">
      <w:start w:val="1"/>
      <w:numFmt w:val="lowerLetter"/>
      <w:lvlText w:val="%2)"/>
      <w:lvlJc w:val="left"/>
      <w:pPr>
        <w:tabs>
          <w:tab w:val="num" w:pos="1320"/>
        </w:tabs>
        <w:ind w:left="132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740"/>
        </w:tabs>
        <w:ind w:left="174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580"/>
        </w:tabs>
        <w:ind w:left="258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000"/>
        </w:tabs>
        <w:ind w:left="300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840"/>
        </w:tabs>
        <w:ind w:left="384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260"/>
        </w:tabs>
        <w:ind w:left="4260" w:hanging="420"/>
      </w:pPr>
      <w:rPr>
        <w:rFonts w:cs="Times New Roman"/>
      </w:rPr>
    </w:lvl>
  </w:abstractNum>
  <w:abstractNum w:abstractNumId="1">
    <w:nsid w:val="42311654"/>
    <w:multiLevelType w:val="hybridMultilevel"/>
    <w:tmpl w:val="AD70199E"/>
    <w:lvl w:ilvl="0" w:tplc="F55C8EA2">
      <w:start w:val="1"/>
      <w:numFmt w:val="decimal"/>
      <w:lvlText w:val="%1."/>
      <w:lvlJc w:val="left"/>
      <w:pPr>
        <w:tabs>
          <w:tab w:val="num" w:pos="900"/>
        </w:tabs>
        <w:ind w:left="900" w:hanging="420"/>
      </w:pPr>
      <w:rPr>
        <w:rFonts w:cs="Times New Roman" w:hint="eastAsia"/>
      </w:rPr>
    </w:lvl>
    <w:lvl w:ilvl="1" w:tplc="04090019">
      <w:start w:val="1"/>
      <w:numFmt w:val="lowerLetter"/>
      <w:lvlText w:val="%2)"/>
      <w:lvlJc w:val="left"/>
      <w:pPr>
        <w:tabs>
          <w:tab w:val="num" w:pos="1320"/>
        </w:tabs>
        <w:ind w:left="132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740"/>
        </w:tabs>
        <w:ind w:left="174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580"/>
        </w:tabs>
        <w:ind w:left="258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000"/>
        </w:tabs>
        <w:ind w:left="300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840"/>
        </w:tabs>
        <w:ind w:left="384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260"/>
        </w:tabs>
        <w:ind w:left="4260" w:hanging="42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F63F8"/>
    <w:rsid w:val="00461AD1"/>
    <w:rsid w:val="006F63F8"/>
    <w:rsid w:val="00726517"/>
    <w:rsid w:val="00CD5E6E"/>
    <w:rsid w:val="00D81D9E"/>
    <w:rsid w:val="00DD26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63F8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461AD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461AD1"/>
    <w:rPr>
      <w:rFonts w:ascii="Calibri" w:eastAsia="宋体" w:hAnsi="Calibri"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461AD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461AD1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121</Words>
  <Characters>692</Characters>
  <Application>Microsoft Office Word</Application>
  <DocSecurity>0</DocSecurity>
  <Lines>5</Lines>
  <Paragraphs>1</Paragraphs>
  <ScaleCrop>false</ScaleCrop>
  <Company>中国石油大学</Company>
  <LinksUpToDate>false</LinksUpToDate>
  <CharactersWithSpaces>812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雨林木风</dc:creator>
  <cp:keywords/>
  <dc:description/>
  <cp:lastModifiedBy>王从飞</cp:lastModifiedBy>
  <cp:revision>2</cp:revision>
  <dcterms:created xsi:type="dcterms:W3CDTF">2012-12-17T13:34:00Z</dcterms:created>
  <dcterms:modified xsi:type="dcterms:W3CDTF">2012-12-28T01:15:00Z</dcterms:modified>
</cp:coreProperties>
</file>