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494EF" w14:textId="77777777" w:rsidR="006A310E" w:rsidRPr="006A310E" w:rsidRDefault="006A310E" w:rsidP="006A310E">
      <w:pPr>
        <w:spacing w:line="300" w:lineRule="auto"/>
        <w:jc w:val="center"/>
        <w:rPr>
          <w:b/>
          <w:color w:val="000000"/>
          <w:sz w:val="24"/>
        </w:rPr>
      </w:pPr>
      <w:r w:rsidRPr="006A310E">
        <w:rPr>
          <w:rFonts w:hAnsi="宋体"/>
          <w:b/>
          <w:color w:val="000000"/>
          <w:sz w:val="24"/>
        </w:rPr>
        <w:t>第三部分：</w:t>
      </w:r>
      <w:r w:rsidR="00710840">
        <w:rPr>
          <w:rFonts w:hAnsi="宋体" w:hint="eastAsia"/>
          <w:b/>
          <w:color w:val="000000"/>
          <w:sz w:val="24"/>
        </w:rPr>
        <w:t>设计要求</w:t>
      </w:r>
      <w:r w:rsidRPr="006A310E">
        <w:rPr>
          <w:rFonts w:hAnsi="宋体"/>
          <w:b/>
          <w:color w:val="000000"/>
          <w:sz w:val="24"/>
        </w:rPr>
        <w:t>及作品提交</w:t>
      </w:r>
      <w:r w:rsidR="00923A70">
        <w:rPr>
          <w:rFonts w:hAnsi="宋体" w:hint="eastAsia"/>
          <w:b/>
          <w:color w:val="000000"/>
          <w:sz w:val="24"/>
        </w:rPr>
        <w:t>要求</w:t>
      </w:r>
    </w:p>
    <w:p w14:paraId="5FD25663" w14:textId="77777777" w:rsidR="00AC41F3" w:rsidRPr="006A310E" w:rsidRDefault="006A310E" w:rsidP="002B3E4D">
      <w:pPr>
        <w:spacing w:line="300" w:lineRule="auto"/>
        <w:jc w:val="center"/>
        <w:rPr>
          <w:b/>
          <w:color w:val="000000"/>
          <w:sz w:val="24"/>
        </w:rPr>
      </w:pPr>
      <w:r w:rsidRPr="006A310E">
        <w:rPr>
          <w:b/>
          <w:color w:val="000000"/>
          <w:sz w:val="24"/>
        </w:rPr>
        <w:t>3.2</w:t>
      </w:r>
      <w:r w:rsidR="002B3E4D" w:rsidRPr="006A310E">
        <w:rPr>
          <w:rFonts w:hAnsi="宋体"/>
          <w:b/>
          <w:color w:val="000000"/>
          <w:sz w:val="24"/>
        </w:rPr>
        <w:t>作品提交要求</w:t>
      </w:r>
    </w:p>
    <w:p w14:paraId="2348EB55" w14:textId="77777777" w:rsidR="00254668" w:rsidRDefault="002B3E4D" w:rsidP="006F6F01">
      <w:pPr>
        <w:spacing w:beforeLines="50" w:before="156" w:line="300" w:lineRule="auto"/>
        <w:ind w:firstLineChars="200" w:firstLine="420"/>
        <w:rPr>
          <w:rFonts w:hAnsi="宋体"/>
          <w:color w:val="000000"/>
          <w:szCs w:val="21"/>
        </w:rPr>
      </w:pPr>
      <w:r>
        <w:rPr>
          <w:rFonts w:hAnsi="宋体" w:hint="eastAsia"/>
          <w:color w:val="000000"/>
          <w:szCs w:val="21"/>
        </w:rPr>
        <w:t>作品应包括</w:t>
      </w:r>
      <w:r w:rsidR="005C417A">
        <w:rPr>
          <w:rFonts w:hAnsi="宋体" w:hint="eastAsia"/>
          <w:color w:val="000000"/>
          <w:szCs w:val="21"/>
        </w:rPr>
        <w:t>设计说明书</w:t>
      </w:r>
      <w:r w:rsidR="00BF0C33">
        <w:rPr>
          <w:rFonts w:hAnsi="宋体" w:hint="eastAsia"/>
          <w:color w:val="000000"/>
          <w:szCs w:val="21"/>
        </w:rPr>
        <w:t>、计算书</w:t>
      </w:r>
      <w:r>
        <w:rPr>
          <w:rFonts w:hAnsi="宋体" w:hint="eastAsia"/>
          <w:color w:val="000000"/>
          <w:szCs w:val="21"/>
        </w:rPr>
        <w:t>及图纸</w:t>
      </w:r>
      <w:r w:rsidR="00BF0C33">
        <w:rPr>
          <w:rFonts w:hAnsi="宋体" w:hint="eastAsia"/>
          <w:color w:val="000000"/>
          <w:szCs w:val="21"/>
        </w:rPr>
        <w:t>三</w:t>
      </w:r>
      <w:r>
        <w:rPr>
          <w:rFonts w:hAnsi="宋体" w:hint="eastAsia"/>
          <w:color w:val="000000"/>
          <w:szCs w:val="21"/>
        </w:rPr>
        <w:t>部分</w:t>
      </w:r>
      <w:r w:rsidR="00EB1C73">
        <w:rPr>
          <w:rFonts w:hAnsi="宋体" w:hint="eastAsia"/>
          <w:color w:val="000000"/>
          <w:szCs w:val="21"/>
        </w:rPr>
        <w:t>，其中计算书作为设计说明书的附件</w:t>
      </w:r>
      <w:r>
        <w:rPr>
          <w:rFonts w:hAnsi="宋体" w:hint="eastAsia"/>
          <w:color w:val="000000"/>
          <w:szCs w:val="21"/>
        </w:rPr>
        <w:t>。</w:t>
      </w:r>
    </w:p>
    <w:p w14:paraId="3F78EDC7" w14:textId="77777777" w:rsidR="00254668" w:rsidRDefault="005C417A" w:rsidP="006F6F01">
      <w:pPr>
        <w:numPr>
          <w:ilvl w:val="0"/>
          <w:numId w:val="14"/>
        </w:numPr>
        <w:spacing w:beforeLines="50" w:before="156" w:afterLines="50" w:after="156" w:line="300" w:lineRule="auto"/>
        <w:rPr>
          <w:b/>
          <w:color w:val="000000"/>
          <w:szCs w:val="21"/>
        </w:rPr>
      </w:pPr>
      <w:r>
        <w:rPr>
          <w:rFonts w:hAnsi="宋体"/>
          <w:b/>
          <w:color w:val="000000"/>
          <w:szCs w:val="21"/>
        </w:rPr>
        <w:t>设计说明书</w:t>
      </w:r>
    </w:p>
    <w:p w14:paraId="1D46B33A" w14:textId="77777777" w:rsidR="002B3E4D" w:rsidRPr="006A310E" w:rsidRDefault="005C417A" w:rsidP="002B3E4D">
      <w:pPr>
        <w:spacing w:line="300" w:lineRule="auto"/>
        <w:ind w:firstLineChars="200" w:firstLine="420"/>
        <w:rPr>
          <w:color w:val="000000"/>
          <w:szCs w:val="21"/>
        </w:rPr>
      </w:pPr>
      <w:r>
        <w:rPr>
          <w:rFonts w:hAnsi="宋体"/>
          <w:color w:val="000000"/>
          <w:szCs w:val="21"/>
        </w:rPr>
        <w:t>设计说明书</w:t>
      </w:r>
      <w:proofErr w:type="gramStart"/>
      <w:r w:rsidR="00412C28" w:rsidRPr="006A310E">
        <w:rPr>
          <w:rFonts w:hAnsi="宋体"/>
          <w:color w:val="000000"/>
          <w:kern w:val="0"/>
          <w:szCs w:val="21"/>
        </w:rPr>
        <w:t>须</w:t>
      </w:r>
      <w:r w:rsidR="00675CCC" w:rsidRPr="006A310E">
        <w:rPr>
          <w:rFonts w:hAnsi="宋体"/>
          <w:color w:val="000000"/>
          <w:kern w:val="0"/>
          <w:szCs w:val="21"/>
        </w:rPr>
        <w:t>内容</w:t>
      </w:r>
      <w:proofErr w:type="gramEnd"/>
      <w:r w:rsidR="00E355AE" w:rsidRPr="006A310E">
        <w:rPr>
          <w:rFonts w:hAnsi="宋体"/>
          <w:color w:val="000000"/>
          <w:kern w:val="0"/>
          <w:szCs w:val="21"/>
        </w:rPr>
        <w:t>真实，</w:t>
      </w:r>
      <w:r w:rsidR="00E679AD" w:rsidRPr="006A310E">
        <w:rPr>
          <w:rFonts w:hAnsi="宋体"/>
          <w:color w:val="000000"/>
          <w:kern w:val="0"/>
          <w:szCs w:val="21"/>
        </w:rPr>
        <w:t>图</w:t>
      </w:r>
      <w:r w:rsidR="00B72868" w:rsidRPr="006A310E">
        <w:rPr>
          <w:rFonts w:hAnsi="宋体"/>
          <w:color w:val="000000"/>
          <w:kern w:val="0"/>
          <w:szCs w:val="21"/>
        </w:rPr>
        <w:t>表</w:t>
      </w:r>
      <w:r w:rsidR="00E679AD" w:rsidRPr="006A310E">
        <w:rPr>
          <w:rFonts w:hAnsi="宋体"/>
          <w:color w:val="000000"/>
          <w:kern w:val="0"/>
          <w:szCs w:val="21"/>
        </w:rPr>
        <w:t>清晰，</w:t>
      </w:r>
      <w:r w:rsidR="00412C28" w:rsidRPr="006A310E">
        <w:rPr>
          <w:rFonts w:hAnsi="宋体"/>
          <w:color w:val="000000"/>
          <w:kern w:val="0"/>
          <w:szCs w:val="21"/>
        </w:rPr>
        <w:t>数据准确，结论合理。</w:t>
      </w:r>
    </w:p>
    <w:p w14:paraId="3C5679EF" w14:textId="77777777" w:rsidR="002B3E4D" w:rsidRPr="006A310E" w:rsidRDefault="002B3E4D" w:rsidP="002B3E4D">
      <w:pPr>
        <w:spacing w:line="300" w:lineRule="auto"/>
        <w:rPr>
          <w:rStyle w:val="a7"/>
          <w:color w:val="000000"/>
          <w:szCs w:val="21"/>
        </w:rPr>
      </w:pPr>
      <w:r w:rsidRPr="006A310E">
        <w:rPr>
          <w:rStyle w:val="a7"/>
          <w:color w:val="000000"/>
          <w:szCs w:val="21"/>
        </w:rPr>
        <w:t xml:space="preserve">1.1. </w:t>
      </w:r>
      <w:r w:rsidR="005C417A">
        <w:rPr>
          <w:rStyle w:val="a7"/>
          <w:rFonts w:hAnsi="宋体"/>
          <w:color w:val="000000"/>
          <w:szCs w:val="21"/>
        </w:rPr>
        <w:t>设计说明书</w:t>
      </w:r>
      <w:r w:rsidRPr="006A310E">
        <w:rPr>
          <w:rStyle w:val="a7"/>
          <w:rFonts w:hAnsi="宋体"/>
          <w:color w:val="000000"/>
          <w:szCs w:val="21"/>
        </w:rPr>
        <w:t>的内容</w:t>
      </w:r>
    </w:p>
    <w:p w14:paraId="5C9092B3" w14:textId="77777777" w:rsidR="00675CCC" w:rsidRPr="006A310E" w:rsidRDefault="007610EA" w:rsidP="002B3E4D">
      <w:pPr>
        <w:spacing w:line="300" w:lineRule="auto"/>
        <w:ind w:firstLineChars="200" w:firstLine="420"/>
        <w:rPr>
          <w:color w:val="000000"/>
          <w:kern w:val="0"/>
          <w:szCs w:val="21"/>
        </w:rPr>
      </w:pPr>
      <w:r>
        <w:rPr>
          <w:rFonts w:hAnsi="宋体" w:hint="eastAsia"/>
          <w:bCs/>
          <w:color w:val="000000"/>
          <w:kern w:val="0"/>
          <w:szCs w:val="21"/>
        </w:rPr>
        <w:t>设计说明书主要</w:t>
      </w:r>
      <w:r w:rsidR="007D4BD8" w:rsidRPr="006A310E">
        <w:rPr>
          <w:rFonts w:hAnsi="宋体"/>
          <w:bCs/>
          <w:color w:val="000000"/>
          <w:kern w:val="0"/>
          <w:szCs w:val="21"/>
        </w:rPr>
        <w:t>包含以下</w:t>
      </w:r>
      <w:r w:rsidR="007D4BD8" w:rsidRPr="006A310E">
        <w:rPr>
          <w:rFonts w:hAnsi="宋体"/>
          <w:color w:val="000000"/>
          <w:kern w:val="0"/>
          <w:szCs w:val="21"/>
        </w:rPr>
        <w:t>内容：</w:t>
      </w:r>
    </w:p>
    <w:p w14:paraId="3158C4CE" w14:textId="77777777" w:rsidR="00AC41F3" w:rsidRPr="006A310E" w:rsidRDefault="00AC41F3" w:rsidP="002B3E4D">
      <w:pPr>
        <w:numPr>
          <w:ilvl w:val="0"/>
          <w:numId w:val="10"/>
        </w:numPr>
        <w:spacing w:line="300" w:lineRule="auto"/>
        <w:rPr>
          <w:color w:val="000000"/>
          <w:szCs w:val="21"/>
        </w:rPr>
      </w:pPr>
      <w:r w:rsidRPr="006A310E">
        <w:rPr>
          <w:rFonts w:hAnsi="宋体"/>
          <w:color w:val="000000"/>
          <w:szCs w:val="21"/>
        </w:rPr>
        <w:t>建筑概况：</w:t>
      </w:r>
      <w:r w:rsidR="00966407" w:rsidRPr="006A310E">
        <w:rPr>
          <w:rFonts w:hAnsi="宋体"/>
          <w:color w:val="000000"/>
          <w:szCs w:val="21"/>
        </w:rPr>
        <w:t>包括</w:t>
      </w:r>
      <w:r w:rsidRPr="006A310E">
        <w:rPr>
          <w:rFonts w:hAnsi="宋体"/>
          <w:color w:val="000000"/>
          <w:szCs w:val="21"/>
        </w:rPr>
        <w:t>地理位置、功能和面积、周边资源和条件等；室外气象参数、室内设计参数、围护结构的热工参数等；</w:t>
      </w:r>
    </w:p>
    <w:p w14:paraId="3582DC44" w14:textId="77777777" w:rsidR="00AC41F3" w:rsidRPr="006F7FEA" w:rsidRDefault="00AC41F3" w:rsidP="009C655F">
      <w:pPr>
        <w:numPr>
          <w:ilvl w:val="0"/>
          <w:numId w:val="10"/>
        </w:numPr>
        <w:spacing w:line="300" w:lineRule="auto"/>
        <w:rPr>
          <w:rFonts w:hAnsi="宋体"/>
          <w:color w:val="000000"/>
          <w:szCs w:val="21"/>
        </w:rPr>
      </w:pPr>
      <w:r w:rsidRPr="006A310E">
        <w:rPr>
          <w:rFonts w:hAnsi="宋体"/>
          <w:color w:val="000000"/>
          <w:szCs w:val="21"/>
        </w:rPr>
        <w:t>空调负荷</w:t>
      </w:r>
      <w:r w:rsidR="00966407" w:rsidRPr="006A310E">
        <w:rPr>
          <w:rFonts w:hAnsi="宋体"/>
          <w:color w:val="000000"/>
          <w:szCs w:val="21"/>
        </w:rPr>
        <w:t>计算</w:t>
      </w:r>
      <w:r w:rsidRPr="006A310E">
        <w:rPr>
          <w:rFonts w:hAnsi="宋体"/>
          <w:color w:val="000000"/>
          <w:szCs w:val="21"/>
        </w:rPr>
        <w:t>：</w:t>
      </w:r>
      <w:r w:rsidR="004B3783" w:rsidRPr="004B3783">
        <w:rPr>
          <w:rFonts w:hAnsi="宋体" w:hint="eastAsia"/>
          <w:color w:val="000000"/>
          <w:szCs w:val="21"/>
        </w:rPr>
        <w:t>要求给出设计参数和依据，负荷计算用的各输入参数设定</w:t>
      </w:r>
      <w:r w:rsidR="00966407" w:rsidRPr="006A310E">
        <w:rPr>
          <w:rFonts w:hAnsi="宋体"/>
          <w:color w:val="000000"/>
          <w:szCs w:val="21"/>
        </w:rPr>
        <w:t>，给出代表性房间冬夏季负荷的</w:t>
      </w:r>
      <w:r w:rsidR="00951AFE" w:rsidRPr="006A310E">
        <w:rPr>
          <w:rFonts w:hAnsi="宋体"/>
          <w:color w:val="000000"/>
          <w:szCs w:val="21"/>
        </w:rPr>
        <w:t>计算过程</w:t>
      </w:r>
      <w:r w:rsidR="004B3783">
        <w:rPr>
          <w:rFonts w:hAnsi="宋体" w:hint="eastAsia"/>
          <w:color w:val="000000"/>
          <w:szCs w:val="21"/>
        </w:rPr>
        <w:t>及结果分析</w:t>
      </w:r>
      <w:r w:rsidR="00966407" w:rsidRPr="006A310E">
        <w:rPr>
          <w:rFonts w:hAnsi="宋体"/>
          <w:color w:val="000000"/>
          <w:szCs w:val="21"/>
        </w:rPr>
        <w:t>，其余房间以表格的形式给出</w:t>
      </w:r>
      <w:r w:rsidR="004B3783">
        <w:rPr>
          <w:rFonts w:hAnsi="宋体" w:hint="eastAsia"/>
          <w:color w:val="000000"/>
          <w:szCs w:val="21"/>
        </w:rPr>
        <w:t>相关输入参数和</w:t>
      </w:r>
      <w:r w:rsidR="00951AFE" w:rsidRPr="006A310E">
        <w:rPr>
          <w:rFonts w:hAnsi="宋体"/>
          <w:color w:val="000000"/>
          <w:szCs w:val="21"/>
        </w:rPr>
        <w:t>计算结果</w:t>
      </w:r>
      <w:r w:rsidR="00966407" w:rsidRPr="006A310E">
        <w:rPr>
          <w:rFonts w:hAnsi="宋体"/>
          <w:color w:val="000000"/>
          <w:szCs w:val="21"/>
        </w:rPr>
        <w:t>；如采用负荷计算软件</w:t>
      </w:r>
      <w:r w:rsidRPr="006A310E">
        <w:rPr>
          <w:rFonts w:hAnsi="宋体"/>
          <w:color w:val="000000"/>
          <w:szCs w:val="21"/>
        </w:rPr>
        <w:t>时，应给出全年逐时负荷分析；</w:t>
      </w:r>
      <w:r w:rsidR="009C655F" w:rsidRPr="006F7FEA">
        <w:rPr>
          <w:rFonts w:hAnsi="宋体"/>
          <w:color w:val="000000"/>
          <w:szCs w:val="21"/>
        </w:rPr>
        <w:t>负荷计算公式</w:t>
      </w:r>
      <w:r w:rsidR="00EB1C73">
        <w:rPr>
          <w:rFonts w:hAnsi="宋体" w:hint="eastAsia"/>
          <w:color w:val="000000"/>
          <w:szCs w:val="21"/>
        </w:rPr>
        <w:t>、详细计算结果等均在计算书中列出，</w:t>
      </w:r>
      <w:r w:rsidR="009C655F" w:rsidRPr="006F7FEA">
        <w:rPr>
          <w:rFonts w:hAnsi="宋体"/>
          <w:color w:val="000000"/>
          <w:szCs w:val="21"/>
        </w:rPr>
        <w:t>作为</w:t>
      </w:r>
      <w:r w:rsidR="00EB1C73">
        <w:rPr>
          <w:rFonts w:hAnsi="宋体" w:hint="eastAsia"/>
          <w:color w:val="000000"/>
          <w:szCs w:val="21"/>
        </w:rPr>
        <w:t>设计说明书的</w:t>
      </w:r>
      <w:r w:rsidR="009C655F" w:rsidRPr="006F7FEA">
        <w:rPr>
          <w:rFonts w:hAnsi="宋体"/>
          <w:color w:val="000000"/>
          <w:szCs w:val="21"/>
        </w:rPr>
        <w:t>附件</w:t>
      </w:r>
      <w:r w:rsidR="009C655F" w:rsidRPr="006F7FEA">
        <w:rPr>
          <w:rFonts w:hAnsi="宋体" w:hint="eastAsia"/>
          <w:color w:val="000000"/>
          <w:szCs w:val="21"/>
        </w:rPr>
        <w:t>；</w:t>
      </w:r>
    </w:p>
    <w:p w14:paraId="7848F6D7" w14:textId="77777777" w:rsidR="004B3783" w:rsidRPr="00725F4C" w:rsidRDefault="004B3783" w:rsidP="009C655F">
      <w:pPr>
        <w:numPr>
          <w:ilvl w:val="0"/>
          <w:numId w:val="10"/>
        </w:numPr>
        <w:spacing w:line="300" w:lineRule="auto"/>
        <w:rPr>
          <w:rFonts w:hAnsi="宋体"/>
          <w:szCs w:val="21"/>
        </w:rPr>
      </w:pPr>
      <w:r w:rsidRPr="006A310E">
        <w:rPr>
          <w:rFonts w:hAnsi="宋体"/>
          <w:color w:val="000000"/>
          <w:szCs w:val="21"/>
        </w:rPr>
        <w:t>空调系统分区、风量计算：根据房间负荷和新风负荷计算结果，给出各空调系统分区</w:t>
      </w:r>
      <w:r>
        <w:rPr>
          <w:rFonts w:hAnsi="宋体" w:hint="eastAsia"/>
          <w:color w:val="000000"/>
          <w:szCs w:val="21"/>
        </w:rPr>
        <w:t>，并在说明书中给出</w:t>
      </w:r>
      <w:r w:rsidR="00F17F37">
        <w:rPr>
          <w:rFonts w:hAnsi="宋体" w:hint="eastAsia"/>
          <w:color w:val="000000"/>
          <w:szCs w:val="21"/>
        </w:rPr>
        <w:t>所有</w:t>
      </w:r>
      <w:r>
        <w:rPr>
          <w:rFonts w:hAnsi="宋体" w:hint="eastAsia"/>
          <w:color w:val="000000"/>
          <w:szCs w:val="21"/>
        </w:rPr>
        <w:t>分区</w:t>
      </w:r>
      <w:r w:rsidR="006F7FEA">
        <w:rPr>
          <w:rFonts w:hAnsi="宋体" w:hint="eastAsia"/>
          <w:color w:val="000000"/>
          <w:szCs w:val="21"/>
        </w:rPr>
        <w:t>示意</w:t>
      </w:r>
      <w:r>
        <w:rPr>
          <w:rFonts w:hAnsi="宋体" w:hint="eastAsia"/>
          <w:color w:val="000000"/>
          <w:szCs w:val="21"/>
        </w:rPr>
        <w:t>图</w:t>
      </w:r>
      <w:r w:rsidRPr="006A310E">
        <w:rPr>
          <w:rFonts w:hAnsi="宋体"/>
          <w:color w:val="000000"/>
          <w:szCs w:val="21"/>
        </w:rPr>
        <w:t>；选择代表性的分区，给出空调系统中</w:t>
      </w:r>
      <w:r w:rsidR="00F17F37">
        <w:rPr>
          <w:rFonts w:hAnsi="宋体" w:hint="eastAsia"/>
          <w:color w:val="000000"/>
          <w:szCs w:val="21"/>
        </w:rPr>
        <w:t>的</w:t>
      </w:r>
      <w:r w:rsidRPr="006A310E">
        <w:rPr>
          <w:rFonts w:hAnsi="宋体"/>
          <w:color w:val="000000"/>
          <w:szCs w:val="21"/>
        </w:rPr>
        <w:t>新风量、送风量、回风量及排风量（风机盘管系统等则给出代表性风机盘管风量和整个新风系统的风量）</w:t>
      </w:r>
      <w:r w:rsidR="00F17F37">
        <w:rPr>
          <w:rFonts w:hAnsi="宋体" w:hint="eastAsia"/>
          <w:color w:val="000000"/>
          <w:szCs w:val="21"/>
        </w:rPr>
        <w:t>，并给出新风、送风和室内</w:t>
      </w:r>
      <w:r w:rsidR="006F7FEA">
        <w:rPr>
          <w:rFonts w:hAnsi="宋体" w:hint="eastAsia"/>
          <w:color w:val="000000"/>
          <w:szCs w:val="21"/>
        </w:rPr>
        <w:t>的</w:t>
      </w:r>
      <w:r w:rsidR="00F17F37">
        <w:rPr>
          <w:rFonts w:hAnsi="宋体" w:hint="eastAsia"/>
          <w:color w:val="000000"/>
          <w:szCs w:val="21"/>
        </w:rPr>
        <w:t>状态</w:t>
      </w:r>
      <w:r w:rsidRPr="006A310E">
        <w:rPr>
          <w:rFonts w:hAnsi="宋体"/>
          <w:color w:val="000000"/>
          <w:szCs w:val="21"/>
        </w:rPr>
        <w:t>，其余系统或风机盘管风量则用表格形式列出；</w:t>
      </w:r>
      <w:r w:rsidR="00EB1C73" w:rsidRPr="00725F4C">
        <w:rPr>
          <w:rFonts w:hAnsi="宋体" w:hint="eastAsia"/>
          <w:szCs w:val="21"/>
        </w:rPr>
        <w:t>详细计算过程和结果可在计算书中列出，</w:t>
      </w:r>
      <w:r w:rsidR="00EB1C73" w:rsidRPr="00725F4C">
        <w:rPr>
          <w:rFonts w:hAnsi="宋体"/>
          <w:szCs w:val="21"/>
        </w:rPr>
        <w:t>作为</w:t>
      </w:r>
      <w:r w:rsidR="00EB1C73" w:rsidRPr="00725F4C">
        <w:rPr>
          <w:rFonts w:hAnsi="宋体" w:hint="eastAsia"/>
          <w:szCs w:val="21"/>
        </w:rPr>
        <w:t>设计说明书的</w:t>
      </w:r>
      <w:r w:rsidR="00EB1C73" w:rsidRPr="00725F4C">
        <w:rPr>
          <w:rFonts w:hAnsi="宋体"/>
          <w:szCs w:val="21"/>
        </w:rPr>
        <w:t>附件</w:t>
      </w:r>
      <w:r w:rsidR="00EB1C73" w:rsidRPr="00725F4C">
        <w:rPr>
          <w:rFonts w:hAnsi="宋体" w:hint="eastAsia"/>
          <w:szCs w:val="21"/>
        </w:rPr>
        <w:t>；</w:t>
      </w:r>
    </w:p>
    <w:p w14:paraId="223283A7" w14:textId="77777777" w:rsidR="0042596F" w:rsidRPr="00725F4C" w:rsidRDefault="0042596F" w:rsidP="002B3E4D">
      <w:pPr>
        <w:numPr>
          <w:ilvl w:val="0"/>
          <w:numId w:val="10"/>
        </w:numPr>
        <w:spacing w:line="300" w:lineRule="auto"/>
        <w:rPr>
          <w:szCs w:val="21"/>
        </w:rPr>
      </w:pPr>
      <w:r w:rsidRPr="00725F4C">
        <w:rPr>
          <w:rFonts w:hAnsi="宋体"/>
          <w:szCs w:val="21"/>
        </w:rPr>
        <w:t>冬夏季空调处理方案：对典型的全空气系统、风机盘管机组和新风机组的冬夏季设计工况的热</w:t>
      </w:r>
      <w:proofErr w:type="gramStart"/>
      <w:r w:rsidRPr="00725F4C">
        <w:rPr>
          <w:rFonts w:hAnsi="宋体"/>
          <w:szCs w:val="21"/>
        </w:rPr>
        <w:t>湿处理</w:t>
      </w:r>
      <w:proofErr w:type="gramEnd"/>
      <w:r w:rsidRPr="00725F4C">
        <w:rPr>
          <w:rFonts w:hAnsi="宋体"/>
          <w:szCs w:val="21"/>
        </w:rPr>
        <w:t>进行计算，</w:t>
      </w:r>
      <w:proofErr w:type="gramStart"/>
      <w:r w:rsidRPr="00725F4C">
        <w:rPr>
          <w:rFonts w:hAnsi="宋体"/>
          <w:szCs w:val="21"/>
        </w:rPr>
        <w:t>其余用</w:t>
      </w:r>
      <w:proofErr w:type="gramEnd"/>
      <w:r w:rsidRPr="00725F4C">
        <w:rPr>
          <w:rFonts w:hAnsi="宋体"/>
          <w:szCs w:val="21"/>
        </w:rPr>
        <w:t>表格形式给出结果；</w:t>
      </w:r>
      <w:r w:rsidR="00F17F37" w:rsidRPr="00725F4C">
        <w:rPr>
          <w:rFonts w:hAnsi="宋体"/>
          <w:szCs w:val="21"/>
        </w:rPr>
        <w:t>完成末端选型，对典型房间进行气流组织计算，其余房间结果则用表格列出；</w:t>
      </w:r>
      <w:r w:rsidRPr="00725F4C">
        <w:rPr>
          <w:rFonts w:hAnsi="宋体"/>
          <w:szCs w:val="21"/>
        </w:rPr>
        <w:t>在进行风系统设计和噪声设计</w:t>
      </w:r>
      <w:r w:rsidR="00DD6A4F" w:rsidRPr="00725F4C">
        <w:rPr>
          <w:rFonts w:hAnsi="宋体"/>
          <w:szCs w:val="21"/>
        </w:rPr>
        <w:t>与消声</w:t>
      </w:r>
      <w:r w:rsidRPr="00725F4C">
        <w:rPr>
          <w:rFonts w:hAnsi="宋体"/>
          <w:szCs w:val="21"/>
        </w:rPr>
        <w:t>后，完成代表性空气处理装置的选型和风机盘管等</w:t>
      </w:r>
      <w:r w:rsidR="006F7FEA" w:rsidRPr="00725F4C">
        <w:rPr>
          <w:rFonts w:hAnsi="宋体" w:hint="eastAsia"/>
          <w:szCs w:val="21"/>
        </w:rPr>
        <w:t>设备</w:t>
      </w:r>
      <w:r w:rsidRPr="00725F4C">
        <w:rPr>
          <w:rFonts w:hAnsi="宋体"/>
          <w:szCs w:val="21"/>
        </w:rPr>
        <w:t>的选型，其余</w:t>
      </w:r>
      <w:r w:rsidR="006F7FEA" w:rsidRPr="00725F4C">
        <w:rPr>
          <w:rFonts w:hAnsi="宋体" w:hint="eastAsia"/>
          <w:szCs w:val="21"/>
        </w:rPr>
        <w:t>设备</w:t>
      </w:r>
      <w:r w:rsidRPr="00725F4C">
        <w:rPr>
          <w:rFonts w:hAnsi="宋体"/>
          <w:szCs w:val="21"/>
        </w:rPr>
        <w:t>选型结果直接用表格列出；</w:t>
      </w:r>
      <w:r w:rsidR="00EB1C73" w:rsidRPr="00725F4C">
        <w:rPr>
          <w:rFonts w:hAnsi="宋体" w:hint="eastAsia"/>
          <w:szCs w:val="21"/>
        </w:rPr>
        <w:t>详细计算过程和结果可在计算书中列出，</w:t>
      </w:r>
      <w:r w:rsidR="00EB1C73" w:rsidRPr="00725F4C">
        <w:rPr>
          <w:rFonts w:hAnsi="宋体"/>
          <w:szCs w:val="21"/>
        </w:rPr>
        <w:t>作为</w:t>
      </w:r>
      <w:r w:rsidR="00EB1C73" w:rsidRPr="00725F4C">
        <w:rPr>
          <w:rFonts w:hAnsi="宋体" w:hint="eastAsia"/>
          <w:szCs w:val="21"/>
        </w:rPr>
        <w:t>设计说明书的</w:t>
      </w:r>
      <w:r w:rsidR="00EB1C73" w:rsidRPr="00725F4C">
        <w:rPr>
          <w:rFonts w:hAnsi="宋体"/>
          <w:szCs w:val="21"/>
        </w:rPr>
        <w:t>附件</w:t>
      </w:r>
      <w:r w:rsidR="00EB1C73" w:rsidRPr="00725F4C">
        <w:rPr>
          <w:rFonts w:hAnsi="宋体" w:hint="eastAsia"/>
          <w:szCs w:val="21"/>
        </w:rPr>
        <w:t>；</w:t>
      </w:r>
    </w:p>
    <w:p w14:paraId="06F166BA" w14:textId="77777777" w:rsidR="001B0994" w:rsidRPr="009C655F" w:rsidRDefault="00DD6A4F" w:rsidP="002B3E4D">
      <w:pPr>
        <w:numPr>
          <w:ilvl w:val="0"/>
          <w:numId w:val="10"/>
        </w:numPr>
        <w:spacing w:line="300" w:lineRule="auto"/>
        <w:rPr>
          <w:szCs w:val="21"/>
        </w:rPr>
      </w:pPr>
      <w:r w:rsidRPr="00725F4C">
        <w:rPr>
          <w:rFonts w:hAnsi="宋体"/>
          <w:szCs w:val="21"/>
        </w:rPr>
        <w:t>冷热源和水系统方案</w:t>
      </w:r>
      <w:r w:rsidR="001B0994" w:rsidRPr="00725F4C">
        <w:rPr>
          <w:rFonts w:hAnsi="宋体"/>
          <w:szCs w:val="21"/>
        </w:rPr>
        <w:t>：包括冷热源形式</w:t>
      </w:r>
      <w:r w:rsidRPr="00725F4C">
        <w:rPr>
          <w:rFonts w:hAnsi="宋体"/>
          <w:szCs w:val="21"/>
        </w:rPr>
        <w:t>比较与选型，冷冻</w:t>
      </w:r>
      <w:r w:rsidR="006F7FEA" w:rsidRPr="00725F4C">
        <w:rPr>
          <w:rFonts w:hAnsi="宋体" w:hint="eastAsia"/>
          <w:szCs w:val="21"/>
        </w:rPr>
        <w:t>水</w:t>
      </w:r>
      <w:r w:rsidRPr="00725F4C">
        <w:rPr>
          <w:rFonts w:hAnsi="宋体"/>
          <w:szCs w:val="21"/>
        </w:rPr>
        <w:t>、冷却水</w:t>
      </w:r>
      <w:r w:rsidR="006F7FEA" w:rsidRPr="00725F4C">
        <w:rPr>
          <w:rFonts w:hAnsi="宋体" w:hint="eastAsia"/>
          <w:szCs w:val="21"/>
        </w:rPr>
        <w:t>、热水</w:t>
      </w:r>
      <w:r w:rsidR="001B0994" w:rsidRPr="00725F4C">
        <w:rPr>
          <w:rFonts w:hAnsi="宋体"/>
          <w:szCs w:val="21"/>
        </w:rPr>
        <w:t>系统</w:t>
      </w:r>
      <w:r w:rsidRPr="00725F4C">
        <w:rPr>
          <w:rFonts w:hAnsi="宋体"/>
          <w:szCs w:val="21"/>
        </w:rPr>
        <w:t>设计计算与水泵选型（建议画出水压图）</w:t>
      </w:r>
      <w:r w:rsidR="001B0994" w:rsidRPr="00725F4C">
        <w:rPr>
          <w:rFonts w:hAnsi="宋体"/>
          <w:szCs w:val="21"/>
        </w:rPr>
        <w:t>。</w:t>
      </w:r>
      <w:r w:rsidRPr="00725F4C">
        <w:rPr>
          <w:rFonts w:hAnsi="宋体"/>
          <w:szCs w:val="21"/>
        </w:rPr>
        <w:t>为方便他人理解整个水系统，</w:t>
      </w:r>
      <w:r w:rsidR="006F7FEA" w:rsidRPr="00725F4C">
        <w:rPr>
          <w:rFonts w:hAnsi="宋体" w:hint="eastAsia"/>
          <w:szCs w:val="21"/>
        </w:rPr>
        <w:t>要求</w:t>
      </w:r>
      <w:r w:rsidRPr="00725F4C">
        <w:rPr>
          <w:rFonts w:hAnsi="宋体"/>
          <w:szCs w:val="21"/>
        </w:rPr>
        <w:t>在</w:t>
      </w:r>
      <w:r w:rsidR="005C417A" w:rsidRPr="00725F4C">
        <w:rPr>
          <w:rFonts w:hAnsi="宋体"/>
          <w:szCs w:val="21"/>
        </w:rPr>
        <w:t>设计说明书</w:t>
      </w:r>
      <w:r w:rsidRPr="00725F4C">
        <w:rPr>
          <w:rFonts w:hAnsi="宋体"/>
          <w:szCs w:val="21"/>
        </w:rPr>
        <w:t>中给出整个水系统的原理图（包括冷热源）；</w:t>
      </w:r>
      <w:r w:rsidR="00EB1C73" w:rsidRPr="00725F4C">
        <w:rPr>
          <w:rFonts w:hAnsi="宋体" w:hint="eastAsia"/>
          <w:szCs w:val="21"/>
        </w:rPr>
        <w:t>详细计算过程和结果可在计算书</w:t>
      </w:r>
      <w:r w:rsidR="00EB1C73">
        <w:rPr>
          <w:rFonts w:hAnsi="宋体" w:hint="eastAsia"/>
          <w:color w:val="000000"/>
          <w:szCs w:val="21"/>
        </w:rPr>
        <w:t>中列出，</w:t>
      </w:r>
      <w:r w:rsidR="00EB1C73" w:rsidRPr="006F7FEA">
        <w:rPr>
          <w:rFonts w:hAnsi="宋体"/>
          <w:color w:val="000000"/>
          <w:szCs w:val="21"/>
        </w:rPr>
        <w:t>作为</w:t>
      </w:r>
      <w:r w:rsidR="00EB1C73">
        <w:rPr>
          <w:rFonts w:hAnsi="宋体" w:hint="eastAsia"/>
          <w:color w:val="000000"/>
          <w:szCs w:val="21"/>
        </w:rPr>
        <w:t>设计说明书的</w:t>
      </w:r>
      <w:r w:rsidR="00EB1C73" w:rsidRPr="006F7FEA">
        <w:rPr>
          <w:rFonts w:hAnsi="宋体"/>
          <w:color w:val="000000"/>
          <w:szCs w:val="21"/>
        </w:rPr>
        <w:t>附件</w:t>
      </w:r>
      <w:r w:rsidR="00EB1C73">
        <w:rPr>
          <w:rFonts w:hAnsi="宋体" w:hint="eastAsia"/>
          <w:color w:val="000000"/>
          <w:szCs w:val="21"/>
        </w:rPr>
        <w:t>；</w:t>
      </w:r>
    </w:p>
    <w:p w14:paraId="75FEA4DD" w14:textId="77777777" w:rsidR="0046045C" w:rsidRPr="009C655F" w:rsidRDefault="0046045C" w:rsidP="002B3E4D">
      <w:pPr>
        <w:numPr>
          <w:ilvl w:val="0"/>
          <w:numId w:val="10"/>
        </w:numPr>
        <w:spacing w:line="300" w:lineRule="auto"/>
        <w:rPr>
          <w:szCs w:val="21"/>
        </w:rPr>
      </w:pPr>
      <w:r w:rsidRPr="009C655F">
        <w:rPr>
          <w:rFonts w:hAnsi="宋体"/>
          <w:szCs w:val="21"/>
        </w:rPr>
        <w:t>特殊区域的</w:t>
      </w:r>
      <w:r w:rsidR="00F17F37">
        <w:rPr>
          <w:rFonts w:hAnsi="宋体"/>
          <w:szCs w:val="21"/>
        </w:rPr>
        <w:t>供暖</w:t>
      </w:r>
      <w:r w:rsidRPr="009C655F">
        <w:rPr>
          <w:rFonts w:hAnsi="宋体"/>
          <w:szCs w:val="21"/>
        </w:rPr>
        <w:t>与通风设计：对于仅需</w:t>
      </w:r>
      <w:r w:rsidR="00F17F37">
        <w:rPr>
          <w:rFonts w:hAnsi="宋体"/>
          <w:szCs w:val="21"/>
        </w:rPr>
        <w:t>供暖</w:t>
      </w:r>
      <w:r w:rsidRPr="009C655F">
        <w:rPr>
          <w:rFonts w:hAnsi="宋体"/>
          <w:szCs w:val="21"/>
        </w:rPr>
        <w:t>或通风的区域，完成</w:t>
      </w:r>
      <w:r w:rsidR="00F17F37">
        <w:rPr>
          <w:rFonts w:hAnsi="宋体"/>
          <w:szCs w:val="21"/>
        </w:rPr>
        <w:t>供暖</w:t>
      </w:r>
      <w:r w:rsidRPr="009C655F">
        <w:rPr>
          <w:rFonts w:hAnsi="宋体"/>
          <w:szCs w:val="21"/>
        </w:rPr>
        <w:t>和通风系统的设计与设备选型；</w:t>
      </w:r>
    </w:p>
    <w:p w14:paraId="4507B470" w14:textId="77777777" w:rsidR="00716EC5" w:rsidRPr="009C655F" w:rsidRDefault="001D10FD" w:rsidP="002B3E4D">
      <w:pPr>
        <w:numPr>
          <w:ilvl w:val="0"/>
          <w:numId w:val="10"/>
        </w:numPr>
        <w:spacing w:line="300" w:lineRule="auto"/>
        <w:rPr>
          <w:szCs w:val="21"/>
        </w:rPr>
      </w:pPr>
      <w:r w:rsidRPr="009C655F">
        <w:rPr>
          <w:rFonts w:hAnsi="宋体"/>
          <w:szCs w:val="21"/>
        </w:rPr>
        <w:t>自动控制系统与</w:t>
      </w:r>
      <w:r>
        <w:rPr>
          <w:rFonts w:hAnsi="宋体" w:hint="eastAsia"/>
          <w:szCs w:val="21"/>
        </w:rPr>
        <w:t>全年</w:t>
      </w:r>
      <w:r w:rsidR="0046045C" w:rsidRPr="009C655F">
        <w:rPr>
          <w:rFonts w:hAnsi="宋体"/>
          <w:szCs w:val="21"/>
        </w:rPr>
        <w:t>运行</w:t>
      </w:r>
      <w:r>
        <w:rPr>
          <w:rFonts w:hAnsi="宋体" w:hint="eastAsia"/>
          <w:szCs w:val="21"/>
        </w:rPr>
        <w:t>调节</w:t>
      </w:r>
      <w:r w:rsidR="00716EC5" w:rsidRPr="009C655F">
        <w:rPr>
          <w:rFonts w:hAnsi="宋体"/>
          <w:szCs w:val="21"/>
        </w:rPr>
        <w:t>：</w:t>
      </w:r>
      <w:r w:rsidR="0046045C" w:rsidRPr="009C655F">
        <w:rPr>
          <w:rFonts w:hAnsi="宋体"/>
          <w:szCs w:val="21"/>
        </w:rPr>
        <w:t>给出自动控制系统的传感器</w:t>
      </w:r>
      <w:r w:rsidR="00D938AF">
        <w:rPr>
          <w:rFonts w:hAnsi="宋体" w:hint="eastAsia"/>
          <w:szCs w:val="21"/>
        </w:rPr>
        <w:t>、执行器的原理位置</w:t>
      </w:r>
      <w:r w:rsidR="0046045C" w:rsidRPr="009C655F">
        <w:rPr>
          <w:rFonts w:hAnsi="宋体"/>
          <w:szCs w:val="21"/>
        </w:rPr>
        <w:t>与控制思路</w:t>
      </w:r>
      <w:r w:rsidR="00716EC5" w:rsidRPr="009C655F">
        <w:rPr>
          <w:rFonts w:hAnsi="宋体"/>
          <w:szCs w:val="21"/>
        </w:rPr>
        <w:t>（即用什么</w:t>
      </w:r>
      <w:r w:rsidR="00D938AF">
        <w:rPr>
          <w:rFonts w:hAnsi="宋体" w:hint="eastAsia"/>
          <w:szCs w:val="21"/>
        </w:rPr>
        <w:t>测量</w:t>
      </w:r>
      <w:r w:rsidR="00716EC5" w:rsidRPr="009C655F">
        <w:rPr>
          <w:rFonts w:hAnsi="宋体"/>
          <w:szCs w:val="21"/>
        </w:rPr>
        <w:t>参数调节什么</w:t>
      </w:r>
      <w:r w:rsidR="00D938AF">
        <w:rPr>
          <w:rFonts w:hAnsi="宋体" w:hint="eastAsia"/>
          <w:szCs w:val="21"/>
        </w:rPr>
        <w:t>执行</w:t>
      </w:r>
      <w:r w:rsidR="00716EC5" w:rsidRPr="009C655F">
        <w:rPr>
          <w:rFonts w:hAnsi="宋体"/>
          <w:szCs w:val="21"/>
        </w:rPr>
        <w:t>装置）；</w:t>
      </w:r>
      <w:r w:rsidR="00D938AF" w:rsidRPr="009C655F">
        <w:rPr>
          <w:rFonts w:hAnsi="宋体"/>
          <w:szCs w:val="21"/>
        </w:rPr>
        <w:t>给出空调系统全年运行</w:t>
      </w:r>
      <w:r w:rsidR="00D938AF">
        <w:rPr>
          <w:rFonts w:hAnsi="宋体" w:hint="eastAsia"/>
          <w:szCs w:val="21"/>
        </w:rPr>
        <w:t>策略</w:t>
      </w:r>
      <w:r w:rsidR="00D938AF" w:rsidRPr="009C655F">
        <w:rPr>
          <w:rFonts w:hAnsi="宋体"/>
          <w:szCs w:val="21"/>
        </w:rPr>
        <w:t>（即</w:t>
      </w:r>
      <w:r w:rsidR="00944302">
        <w:rPr>
          <w:rFonts w:hAnsi="宋体" w:hint="eastAsia"/>
          <w:szCs w:val="21"/>
        </w:rPr>
        <w:t>室外气象参数和室内负荷变化时冷热源和主要空调设备的运行调节策略</w:t>
      </w:r>
      <w:r w:rsidR="00D938AF" w:rsidRPr="009C655F">
        <w:rPr>
          <w:rFonts w:hAnsi="宋体"/>
          <w:szCs w:val="21"/>
        </w:rPr>
        <w:t>）</w:t>
      </w:r>
      <w:r w:rsidR="00944302">
        <w:rPr>
          <w:rFonts w:hAnsi="宋体" w:hint="eastAsia"/>
          <w:szCs w:val="21"/>
        </w:rPr>
        <w:t>；</w:t>
      </w:r>
    </w:p>
    <w:p w14:paraId="53A1F3CB" w14:textId="77777777" w:rsidR="00F9291B" w:rsidRPr="009C655F" w:rsidRDefault="00951AFE" w:rsidP="002B3E4D">
      <w:pPr>
        <w:numPr>
          <w:ilvl w:val="0"/>
          <w:numId w:val="10"/>
        </w:numPr>
        <w:spacing w:line="300" w:lineRule="auto"/>
        <w:rPr>
          <w:szCs w:val="21"/>
        </w:rPr>
      </w:pPr>
      <w:r w:rsidRPr="009C655F">
        <w:rPr>
          <w:rFonts w:hAnsi="宋体"/>
          <w:szCs w:val="21"/>
        </w:rPr>
        <w:t>项目特色及</w:t>
      </w:r>
      <w:r w:rsidR="00067C5A" w:rsidRPr="009C655F">
        <w:rPr>
          <w:rFonts w:hAnsi="宋体"/>
          <w:szCs w:val="21"/>
        </w:rPr>
        <w:t>自我评价：</w:t>
      </w:r>
      <w:r w:rsidR="005A139A" w:rsidRPr="009C655F">
        <w:rPr>
          <w:rFonts w:hAnsi="宋体"/>
          <w:szCs w:val="21"/>
        </w:rPr>
        <w:t>使用了哪些新技术，</w:t>
      </w:r>
      <w:r w:rsidR="0046045C" w:rsidRPr="009C655F">
        <w:rPr>
          <w:rFonts w:hAnsi="宋体"/>
          <w:szCs w:val="21"/>
        </w:rPr>
        <w:t>对于节能减排有哪些考虑等</w:t>
      </w:r>
      <w:r w:rsidR="00540807" w:rsidRPr="009C655F">
        <w:rPr>
          <w:rFonts w:hAnsi="宋体"/>
          <w:szCs w:val="21"/>
        </w:rPr>
        <w:t>，以及</w:t>
      </w:r>
      <w:r w:rsidR="00067C5A" w:rsidRPr="009C655F">
        <w:rPr>
          <w:rFonts w:hAnsi="宋体"/>
          <w:szCs w:val="21"/>
        </w:rPr>
        <w:t>设计</w:t>
      </w:r>
      <w:r w:rsidR="00067C5A" w:rsidRPr="009C655F">
        <w:rPr>
          <w:rFonts w:hAnsi="宋体"/>
          <w:szCs w:val="21"/>
        </w:rPr>
        <w:lastRenderedPageBreak/>
        <w:t>者对自身项目的评价</w:t>
      </w:r>
      <w:r w:rsidR="00540807" w:rsidRPr="009C655F">
        <w:rPr>
          <w:rFonts w:hAnsi="宋体"/>
          <w:szCs w:val="21"/>
        </w:rPr>
        <w:t>。</w:t>
      </w:r>
    </w:p>
    <w:p w14:paraId="07129B0D" w14:textId="77777777" w:rsidR="004C0173" w:rsidRDefault="00254668">
      <w:pPr>
        <w:spacing w:line="300" w:lineRule="auto"/>
        <w:ind w:firstLineChars="200" w:firstLine="420"/>
        <w:rPr>
          <w:rFonts w:hAnsi="宋体"/>
          <w:color w:val="000000"/>
          <w:szCs w:val="21"/>
        </w:rPr>
      </w:pPr>
      <w:r w:rsidRPr="00254668">
        <w:rPr>
          <w:rFonts w:hAnsi="宋体" w:hint="eastAsia"/>
          <w:color w:val="000000"/>
          <w:szCs w:val="21"/>
        </w:rPr>
        <w:t>鉴于每年的具体设计内容和要求可能略有差异，参赛团队应认真阅读当年公布题目中的设计内容和要求，结合上述建议和当年题目要求，确定设计说明书最终包含的内容。</w:t>
      </w:r>
    </w:p>
    <w:p w14:paraId="6FD2EF34" w14:textId="77777777" w:rsidR="0046045C" w:rsidRPr="006A310E" w:rsidRDefault="0046045C" w:rsidP="002B3E4D">
      <w:pPr>
        <w:spacing w:line="300" w:lineRule="auto"/>
        <w:ind w:left="680"/>
        <w:rPr>
          <w:color w:val="000000"/>
          <w:szCs w:val="21"/>
        </w:rPr>
      </w:pPr>
      <w:r w:rsidRPr="006A310E">
        <w:rPr>
          <w:rFonts w:hAnsi="宋体"/>
          <w:color w:val="000000"/>
          <w:szCs w:val="21"/>
        </w:rPr>
        <w:t>注：</w:t>
      </w:r>
      <w:r w:rsidR="005C417A">
        <w:rPr>
          <w:rFonts w:hAnsi="宋体"/>
          <w:color w:val="000000"/>
          <w:szCs w:val="21"/>
        </w:rPr>
        <w:t>设计说明书</w:t>
      </w:r>
      <w:r w:rsidRPr="006A310E">
        <w:rPr>
          <w:rFonts w:hAnsi="宋体"/>
          <w:color w:val="000000"/>
          <w:szCs w:val="21"/>
        </w:rPr>
        <w:t>中</w:t>
      </w:r>
      <w:r w:rsidR="00CA0966">
        <w:rPr>
          <w:rFonts w:hAnsi="宋体" w:hint="eastAsia"/>
          <w:color w:val="000000"/>
          <w:szCs w:val="21"/>
        </w:rPr>
        <w:t>应</w:t>
      </w:r>
      <w:r w:rsidRPr="006A310E">
        <w:rPr>
          <w:rFonts w:hAnsi="宋体"/>
          <w:color w:val="000000"/>
          <w:szCs w:val="21"/>
        </w:rPr>
        <w:t>放入能够</w:t>
      </w:r>
      <w:r w:rsidR="002B3E4D" w:rsidRPr="006A310E">
        <w:rPr>
          <w:rFonts w:hAnsi="宋体"/>
          <w:color w:val="000000"/>
          <w:szCs w:val="21"/>
        </w:rPr>
        <w:t>帮助读者</w:t>
      </w:r>
      <w:r w:rsidRPr="006A310E">
        <w:rPr>
          <w:rFonts w:hAnsi="宋体"/>
          <w:color w:val="000000"/>
          <w:szCs w:val="21"/>
        </w:rPr>
        <w:t>理解设计</w:t>
      </w:r>
      <w:r w:rsidR="00246202" w:rsidRPr="006A310E">
        <w:rPr>
          <w:rFonts w:hAnsi="宋体"/>
          <w:color w:val="000000"/>
          <w:szCs w:val="21"/>
        </w:rPr>
        <w:t>方案</w:t>
      </w:r>
      <w:r w:rsidRPr="006A310E">
        <w:rPr>
          <w:rFonts w:hAnsi="宋体"/>
          <w:color w:val="000000"/>
          <w:szCs w:val="21"/>
        </w:rPr>
        <w:t>的</w:t>
      </w:r>
      <w:r w:rsidR="00246202" w:rsidRPr="006A310E">
        <w:rPr>
          <w:rFonts w:hAnsi="宋体"/>
          <w:color w:val="000000"/>
          <w:szCs w:val="21"/>
        </w:rPr>
        <w:t>各种原理图、系统图、位置布置图等，以便审阅人仅看</w:t>
      </w:r>
      <w:r w:rsidR="005C417A">
        <w:rPr>
          <w:rFonts w:hAnsi="宋体"/>
          <w:color w:val="000000"/>
          <w:szCs w:val="21"/>
        </w:rPr>
        <w:t>设计说明书</w:t>
      </w:r>
      <w:r w:rsidR="00246202" w:rsidRPr="006A310E">
        <w:rPr>
          <w:rFonts w:hAnsi="宋体"/>
          <w:color w:val="000000"/>
          <w:szCs w:val="21"/>
        </w:rPr>
        <w:t>就能判断整个设计的水平，尤其是方案设计的水平（</w:t>
      </w:r>
      <w:r w:rsidR="00FD45E6" w:rsidRPr="006A310E">
        <w:rPr>
          <w:rFonts w:hAnsi="宋体"/>
          <w:color w:val="000000"/>
          <w:szCs w:val="21"/>
        </w:rPr>
        <w:t>第</w:t>
      </w:r>
      <w:r w:rsidR="00FD45E6" w:rsidRPr="006A310E">
        <w:rPr>
          <w:color w:val="000000"/>
          <w:szCs w:val="21"/>
        </w:rPr>
        <w:t>2</w:t>
      </w:r>
      <w:r w:rsidR="00FD45E6" w:rsidRPr="006A310E">
        <w:rPr>
          <w:rFonts w:hAnsi="宋体"/>
          <w:color w:val="000000"/>
          <w:szCs w:val="21"/>
        </w:rPr>
        <w:t>部分需要提交的正式</w:t>
      </w:r>
      <w:r w:rsidR="00246202" w:rsidRPr="006A310E">
        <w:rPr>
          <w:rFonts w:hAnsi="宋体"/>
          <w:color w:val="000000"/>
          <w:szCs w:val="21"/>
        </w:rPr>
        <w:t>图纸</w:t>
      </w:r>
      <w:r w:rsidR="00FD45E6" w:rsidRPr="006A310E">
        <w:rPr>
          <w:rFonts w:hAnsi="宋体"/>
          <w:color w:val="000000"/>
          <w:szCs w:val="21"/>
        </w:rPr>
        <w:t>，</w:t>
      </w:r>
      <w:r w:rsidR="00246202" w:rsidRPr="006A310E">
        <w:rPr>
          <w:rFonts w:hAnsi="宋体"/>
          <w:color w:val="000000"/>
          <w:szCs w:val="21"/>
        </w:rPr>
        <w:t>主要用于评判设计者的图纸表达水平）</w:t>
      </w:r>
    </w:p>
    <w:p w14:paraId="0A2F818D" w14:textId="77777777" w:rsidR="001E2CE4" w:rsidRDefault="005C417A" w:rsidP="001E2CE4">
      <w:pPr>
        <w:numPr>
          <w:ilvl w:val="1"/>
          <w:numId w:val="14"/>
        </w:numPr>
        <w:spacing w:line="300" w:lineRule="auto"/>
        <w:rPr>
          <w:rFonts w:hAnsi="宋体"/>
          <w:b/>
          <w:color w:val="000000"/>
          <w:szCs w:val="21"/>
        </w:rPr>
      </w:pPr>
      <w:r>
        <w:rPr>
          <w:rFonts w:hAnsi="宋体"/>
          <w:b/>
          <w:color w:val="000000"/>
          <w:szCs w:val="21"/>
        </w:rPr>
        <w:t>设计说明书</w:t>
      </w:r>
      <w:r w:rsidR="00BA5CD2" w:rsidRPr="006A310E">
        <w:rPr>
          <w:rFonts w:hAnsi="宋体"/>
          <w:b/>
          <w:color w:val="000000"/>
          <w:szCs w:val="21"/>
        </w:rPr>
        <w:t>的格式要求</w:t>
      </w:r>
    </w:p>
    <w:p w14:paraId="5B89A1D0" w14:textId="77777777" w:rsidR="009C655F" w:rsidRPr="001E2CE4" w:rsidRDefault="009C655F" w:rsidP="00F2410C">
      <w:pPr>
        <w:spacing w:line="300" w:lineRule="auto"/>
        <w:ind w:firstLineChars="200" w:firstLine="420"/>
        <w:rPr>
          <w:rFonts w:hAnsi="宋体"/>
          <w:b/>
          <w:color w:val="000000"/>
          <w:szCs w:val="21"/>
        </w:rPr>
      </w:pPr>
      <w:r w:rsidRPr="001E2CE4">
        <w:rPr>
          <w:rFonts w:hAnsi="宋体" w:hint="eastAsia"/>
          <w:bCs/>
          <w:szCs w:val="21"/>
        </w:rPr>
        <w:t>请按照本校的毕业设计格式要求。</w:t>
      </w:r>
      <w:r w:rsidR="007D4BB7">
        <w:rPr>
          <w:rFonts w:hAnsi="宋体" w:hint="eastAsia"/>
          <w:bCs/>
          <w:szCs w:val="21"/>
        </w:rPr>
        <w:t>其中，设计说明书最前面的内容为“</w:t>
      </w:r>
      <w:r w:rsidR="007D4BB7" w:rsidRPr="007D4BB7">
        <w:rPr>
          <w:rFonts w:hAnsi="宋体" w:hint="eastAsia"/>
          <w:bCs/>
          <w:szCs w:val="21"/>
        </w:rPr>
        <w:t>设计要点汇总表</w:t>
      </w:r>
      <w:r w:rsidR="007D4BB7">
        <w:rPr>
          <w:rFonts w:hAnsi="宋体" w:hint="eastAsia"/>
          <w:bCs/>
          <w:szCs w:val="21"/>
        </w:rPr>
        <w:t>”（见附件表格），通常放置在说明书目录之前。提交的说明书务必包含这部分内容，且表格中的内容应与设计说明书正文中的内容相一致。</w:t>
      </w:r>
    </w:p>
    <w:p w14:paraId="4A118D1E" w14:textId="77777777" w:rsidR="00254668" w:rsidRDefault="00AB10EF" w:rsidP="006F6F01">
      <w:pPr>
        <w:numPr>
          <w:ilvl w:val="0"/>
          <w:numId w:val="14"/>
        </w:numPr>
        <w:spacing w:beforeLines="50" w:before="156" w:afterLines="50" w:after="156" w:line="300" w:lineRule="auto"/>
        <w:rPr>
          <w:rFonts w:hAnsi="宋体"/>
          <w:b/>
          <w:color w:val="000000"/>
          <w:szCs w:val="21"/>
        </w:rPr>
      </w:pPr>
      <w:r>
        <w:rPr>
          <w:rFonts w:hAnsi="宋体" w:hint="eastAsia"/>
          <w:b/>
          <w:color w:val="000000"/>
          <w:szCs w:val="21"/>
        </w:rPr>
        <w:t>计算书</w:t>
      </w:r>
    </w:p>
    <w:p w14:paraId="1E5F8899" w14:textId="77777777" w:rsidR="00AB10EF" w:rsidRDefault="00AB10EF" w:rsidP="00AB10EF">
      <w:pPr>
        <w:spacing w:line="300" w:lineRule="auto"/>
        <w:ind w:firstLineChars="200" w:firstLine="420"/>
        <w:rPr>
          <w:rFonts w:hAnsi="宋体"/>
          <w:color w:val="000000"/>
          <w:szCs w:val="21"/>
        </w:rPr>
      </w:pPr>
      <w:r w:rsidRPr="00AB10EF">
        <w:rPr>
          <w:rFonts w:hAnsi="宋体" w:hint="eastAsia"/>
          <w:color w:val="000000"/>
          <w:szCs w:val="21"/>
        </w:rPr>
        <w:t>计算书反映了设计人员各部分设计计算的详细过程和依据，</w:t>
      </w:r>
      <w:r>
        <w:rPr>
          <w:rFonts w:hAnsi="宋体" w:hint="eastAsia"/>
          <w:color w:val="000000"/>
          <w:szCs w:val="21"/>
        </w:rPr>
        <w:t>可用于</w:t>
      </w:r>
      <w:r w:rsidRPr="00AB10EF">
        <w:rPr>
          <w:rFonts w:hAnsi="宋体" w:hint="eastAsia"/>
          <w:color w:val="000000"/>
          <w:szCs w:val="21"/>
        </w:rPr>
        <w:t>专业人员审察设计是否合理。</w:t>
      </w:r>
      <w:r>
        <w:rPr>
          <w:rFonts w:hAnsi="宋体" w:hint="eastAsia"/>
          <w:color w:val="000000"/>
          <w:szCs w:val="21"/>
        </w:rPr>
        <w:t>因此，计算书应尽可能详细。</w:t>
      </w:r>
    </w:p>
    <w:p w14:paraId="5208211C" w14:textId="77777777" w:rsidR="00AB10EF" w:rsidRDefault="00AB10EF" w:rsidP="00AB10EF">
      <w:pPr>
        <w:spacing w:line="300" w:lineRule="auto"/>
        <w:ind w:firstLineChars="200" w:firstLine="420"/>
        <w:rPr>
          <w:rFonts w:hAnsi="宋体"/>
          <w:color w:val="000000"/>
          <w:szCs w:val="21"/>
        </w:rPr>
      </w:pPr>
      <w:r>
        <w:rPr>
          <w:rFonts w:hAnsi="宋体" w:hint="eastAsia"/>
          <w:color w:val="000000"/>
          <w:szCs w:val="21"/>
        </w:rPr>
        <w:t>计算书应包括计算方法，如理论公式，计算软件，详细的输入参数说明等；计算结果</w:t>
      </w:r>
      <w:r w:rsidR="00627763">
        <w:rPr>
          <w:rFonts w:hAnsi="宋体" w:hint="eastAsia"/>
          <w:color w:val="000000"/>
          <w:szCs w:val="21"/>
        </w:rPr>
        <w:t>应有相应的说明，图表应能让读者知道各部分数据所代表的物理意义。</w:t>
      </w:r>
    </w:p>
    <w:p w14:paraId="1CEB0C9C" w14:textId="77777777" w:rsidR="00627763" w:rsidRPr="00627763" w:rsidRDefault="00627763" w:rsidP="00AB10EF">
      <w:pPr>
        <w:spacing w:line="300" w:lineRule="auto"/>
        <w:ind w:firstLineChars="200" w:firstLine="420"/>
        <w:rPr>
          <w:rFonts w:hAnsi="宋体"/>
          <w:color w:val="000000"/>
          <w:szCs w:val="21"/>
        </w:rPr>
      </w:pPr>
      <w:r>
        <w:rPr>
          <w:rFonts w:hAnsi="宋体" w:hint="eastAsia"/>
          <w:color w:val="000000"/>
          <w:szCs w:val="21"/>
        </w:rPr>
        <w:t>说明书中的计算结果介绍应说明来自计算书的哪一部分，以便读者可方便到计算书中去查找。</w:t>
      </w:r>
    </w:p>
    <w:p w14:paraId="004F838F" w14:textId="77777777" w:rsidR="00254668" w:rsidRDefault="0084713B" w:rsidP="006F6F01">
      <w:pPr>
        <w:numPr>
          <w:ilvl w:val="0"/>
          <w:numId w:val="14"/>
        </w:numPr>
        <w:spacing w:beforeLines="50" w:before="156" w:afterLines="50" w:after="156" w:line="300" w:lineRule="auto"/>
        <w:rPr>
          <w:rFonts w:hAnsi="宋体"/>
          <w:b/>
          <w:color w:val="000000"/>
          <w:szCs w:val="21"/>
        </w:rPr>
      </w:pPr>
      <w:r w:rsidRPr="006A310E">
        <w:rPr>
          <w:rFonts w:hAnsi="宋体"/>
          <w:b/>
          <w:color w:val="000000"/>
          <w:szCs w:val="21"/>
        </w:rPr>
        <w:t>图纸</w:t>
      </w:r>
    </w:p>
    <w:p w14:paraId="0576B1FC" w14:textId="77777777" w:rsidR="00FD45E6" w:rsidRPr="006A310E" w:rsidRDefault="00DE3217" w:rsidP="002B3E4D">
      <w:pPr>
        <w:spacing w:line="300" w:lineRule="auto"/>
        <w:ind w:firstLineChars="200" w:firstLine="420"/>
        <w:rPr>
          <w:color w:val="000000"/>
          <w:szCs w:val="21"/>
        </w:rPr>
      </w:pPr>
      <w:r w:rsidRPr="006A310E">
        <w:rPr>
          <w:rFonts w:hAnsi="宋体"/>
          <w:color w:val="000000"/>
          <w:szCs w:val="21"/>
        </w:rPr>
        <w:t>要求递交的</w:t>
      </w:r>
      <w:r w:rsidR="00FD45E6" w:rsidRPr="006A310E">
        <w:rPr>
          <w:rFonts w:hAnsi="宋体"/>
          <w:color w:val="000000"/>
          <w:szCs w:val="21"/>
        </w:rPr>
        <w:t>图纸，主要用于评判设计者的图纸表达水平。</w:t>
      </w:r>
    </w:p>
    <w:p w14:paraId="3596CA65" w14:textId="77777777" w:rsidR="00FD45E6" w:rsidRPr="006A310E" w:rsidRDefault="00FD45E6" w:rsidP="002B3E4D">
      <w:pPr>
        <w:spacing w:line="300" w:lineRule="auto"/>
        <w:ind w:firstLineChars="200" w:firstLine="420"/>
        <w:rPr>
          <w:rStyle w:val="a7"/>
          <w:b w:val="0"/>
          <w:color w:val="000000"/>
          <w:szCs w:val="21"/>
        </w:rPr>
      </w:pPr>
      <w:r w:rsidRPr="006A310E">
        <w:rPr>
          <w:rFonts w:hAnsi="宋体"/>
          <w:color w:val="000000"/>
          <w:szCs w:val="21"/>
        </w:rPr>
        <w:t>要求递交</w:t>
      </w:r>
      <w:r w:rsidR="00AE3702" w:rsidRPr="006A310E">
        <w:rPr>
          <w:rFonts w:hAnsi="宋体"/>
          <w:color w:val="000000"/>
          <w:szCs w:val="21"/>
        </w:rPr>
        <w:t>能够完整表达设计内容的图纸</w:t>
      </w:r>
      <w:r w:rsidR="00AE3702" w:rsidRPr="006A310E">
        <w:rPr>
          <w:color w:val="000000"/>
          <w:szCs w:val="21"/>
        </w:rPr>
        <w:t>6</w:t>
      </w:r>
      <w:r w:rsidR="00AE3702" w:rsidRPr="006A310E">
        <w:rPr>
          <w:rFonts w:hAnsi="宋体"/>
          <w:color w:val="000000"/>
          <w:szCs w:val="21"/>
        </w:rPr>
        <w:t>－</w:t>
      </w:r>
      <w:r w:rsidR="00AE3702" w:rsidRPr="006A310E">
        <w:rPr>
          <w:color w:val="000000"/>
          <w:szCs w:val="21"/>
        </w:rPr>
        <w:t>8</w:t>
      </w:r>
      <w:r w:rsidR="00AE3702" w:rsidRPr="006A310E">
        <w:rPr>
          <w:rFonts w:hAnsi="宋体"/>
          <w:color w:val="000000"/>
          <w:szCs w:val="21"/>
        </w:rPr>
        <w:t>张（标准张），</w:t>
      </w:r>
      <w:r w:rsidR="004A4D45" w:rsidRPr="006A310E">
        <w:rPr>
          <w:rFonts w:hAnsi="宋体"/>
          <w:color w:val="000000"/>
          <w:szCs w:val="21"/>
        </w:rPr>
        <w:t>使</w:t>
      </w:r>
      <w:r w:rsidR="00AE3702" w:rsidRPr="006A310E">
        <w:rPr>
          <w:rStyle w:val="a7"/>
          <w:rFonts w:hAnsi="宋体"/>
          <w:b w:val="0"/>
          <w:color w:val="000000"/>
          <w:szCs w:val="21"/>
        </w:rPr>
        <w:t>用</w:t>
      </w:r>
      <w:r w:rsidR="00AE3702" w:rsidRPr="001E2CE4">
        <w:rPr>
          <w:rStyle w:val="a7"/>
          <w:b w:val="0"/>
          <w:szCs w:val="21"/>
        </w:rPr>
        <w:t>A</w:t>
      </w:r>
      <w:r w:rsidR="001E2CE4" w:rsidRPr="001E2CE4">
        <w:rPr>
          <w:rStyle w:val="a7"/>
          <w:rFonts w:hint="eastAsia"/>
          <w:b w:val="0"/>
          <w:szCs w:val="21"/>
        </w:rPr>
        <w:t>1</w:t>
      </w:r>
      <w:r w:rsidR="00AE3702" w:rsidRPr="001E2CE4">
        <w:rPr>
          <w:rStyle w:val="a7"/>
          <w:rFonts w:hAnsi="宋体"/>
          <w:b w:val="0"/>
          <w:szCs w:val="21"/>
        </w:rPr>
        <w:t>或</w:t>
      </w:r>
      <w:r w:rsidR="00CA0966" w:rsidRPr="001E2CE4">
        <w:rPr>
          <w:rStyle w:val="a7"/>
          <w:b w:val="0"/>
          <w:szCs w:val="21"/>
        </w:rPr>
        <w:t>A</w:t>
      </w:r>
      <w:r w:rsidR="001E2CE4" w:rsidRPr="001E2CE4">
        <w:rPr>
          <w:rStyle w:val="a7"/>
          <w:rFonts w:hint="eastAsia"/>
          <w:b w:val="0"/>
          <w:szCs w:val="21"/>
        </w:rPr>
        <w:t>2</w:t>
      </w:r>
      <w:r w:rsidR="00AE3702" w:rsidRPr="006A310E">
        <w:rPr>
          <w:rStyle w:val="a7"/>
          <w:rFonts w:hAnsi="宋体"/>
          <w:b w:val="0"/>
          <w:color w:val="000000"/>
          <w:szCs w:val="21"/>
        </w:rPr>
        <w:t>大小</w:t>
      </w:r>
      <w:r w:rsidR="004A4D45" w:rsidRPr="006A310E">
        <w:rPr>
          <w:rStyle w:val="a7"/>
          <w:rFonts w:hAnsi="宋体"/>
          <w:b w:val="0"/>
          <w:color w:val="000000"/>
          <w:szCs w:val="21"/>
        </w:rPr>
        <w:t>打印</w:t>
      </w:r>
      <w:r w:rsidR="004F4732" w:rsidRPr="006A310E">
        <w:rPr>
          <w:rStyle w:val="a7"/>
          <w:rFonts w:hAnsi="宋体"/>
          <w:b w:val="0"/>
          <w:color w:val="000000"/>
          <w:szCs w:val="21"/>
        </w:rPr>
        <w:t>图纸</w:t>
      </w:r>
      <w:r w:rsidR="00BF0C33">
        <w:rPr>
          <w:rStyle w:val="a7"/>
          <w:rFonts w:hAnsi="宋体" w:hint="eastAsia"/>
          <w:b w:val="0"/>
          <w:color w:val="000000"/>
          <w:szCs w:val="21"/>
        </w:rPr>
        <w:t>（大小可根据实际建筑情况作合理的调整）</w:t>
      </w:r>
      <w:r w:rsidR="00D51B76" w:rsidRPr="006A310E">
        <w:rPr>
          <w:rStyle w:val="a7"/>
          <w:rFonts w:hAnsi="宋体"/>
          <w:b w:val="0"/>
          <w:color w:val="000000"/>
          <w:szCs w:val="21"/>
        </w:rPr>
        <w:t>。</w:t>
      </w:r>
    </w:p>
    <w:p w14:paraId="74DF4F3A" w14:textId="77777777" w:rsidR="009D36F7" w:rsidRPr="006A310E" w:rsidRDefault="00330F84" w:rsidP="002B3E4D">
      <w:pPr>
        <w:spacing w:line="300" w:lineRule="auto"/>
        <w:ind w:firstLineChars="200" w:firstLine="420"/>
        <w:rPr>
          <w:color w:val="000000"/>
          <w:szCs w:val="21"/>
        </w:rPr>
      </w:pPr>
      <w:r w:rsidRPr="006A310E">
        <w:rPr>
          <w:rStyle w:val="a7"/>
          <w:rFonts w:hAnsi="宋体"/>
          <w:b w:val="0"/>
          <w:color w:val="000000"/>
          <w:szCs w:val="21"/>
        </w:rPr>
        <w:t>图纸须包含以下内容：</w:t>
      </w:r>
    </w:p>
    <w:p w14:paraId="35EF6985" w14:textId="77777777" w:rsidR="007B5E23" w:rsidRPr="00BF0C33" w:rsidRDefault="009A5592" w:rsidP="002B3E4D">
      <w:pPr>
        <w:numPr>
          <w:ilvl w:val="0"/>
          <w:numId w:val="4"/>
        </w:numPr>
        <w:spacing w:line="300" w:lineRule="auto"/>
        <w:rPr>
          <w:b/>
          <w:color w:val="000000"/>
          <w:szCs w:val="21"/>
        </w:rPr>
      </w:pPr>
      <w:r w:rsidRPr="00BF0C33">
        <w:rPr>
          <w:rFonts w:hAnsi="宋体"/>
          <w:b/>
          <w:color w:val="000000"/>
          <w:szCs w:val="21"/>
        </w:rPr>
        <w:t>图纸目录</w:t>
      </w:r>
      <w:r w:rsidR="005804AB" w:rsidRPr="00BF0C33">
        <w:rPr>
          <w:rFonts w:hAnsi="宋体"/>
          <w:b/>
          <w:color w:val="000000"/>
          <w:szCs w:val="21"/>
        </w:rPr>
        <w:t>、图例</w:t>
      </w:r>
      <w:r w:rsidR="007B5E23" w:rsidRPr="00BF0C33">
        <w:rPr>
          <w:rFonts w:hAnsi="宋体"/>
          <w:b/>
          <w:color w:val="000000"/>
          <w:szCs w:val="21"/>
        </w:rPr>
        <w:t>及主要设备</w:t>
      </w:r>
      <w:r w:rsidR="00806215" w:rsidRPr="00BF0C33">
        <w:rPr>
          <w:rFonts w:hAnsi="宋体"/>
          <w:b/>
          <w:color w:val="000000"/>
          <w:szCs w:val="21"/>
        </w:rPr>
        <w:t>材料</w:t>
      </w:r>
      <w:r w:rsidR="007B5E23" w:rsidRPr="00BF0C33">
        <w:rPr>
          <w:rFonts w:hAnsi="宋体"/>
          <w:b/>
          <w:color w:val="000000"/>
          <w:szCs w:val="21"/>
        </w:rPr>
        <w:t>列表</w:t>
      </w:r>
      <w:r w:rsidR="00627763">
        <w:rPr>
          <w:rFonts w:hAnsi="宋体" w:hint="eastAsia"/>
          <w:b/>
          <w:color w:val="000000"/>
          <w:szCs w:val="21"/>
        </w:rPr>
        <w:t>（通常</w:t>
      </w:r>
      <w:r w:rsidR="00627763">
        <w:rPr>
          <w:rFonts w:hAnsi="宋体" w:hint="eastAsia"/>
          <w:b/>
          <w:color w:val="000000"/>
          <w:szCs w:val="21"/>
        </w:rPr>
        <w:t>1</w:t>
      </w:r>
      <w:r w:rsidR="00627763">
        <w:rPr>
          <w:rFonts w:hAnsi="宋体" w:hint="eastAsia"/>
          <w:b/>
          <w:color w:val="000000"/>
          <w:szCs w:val="21"/>
        </w:rPr>
        <w:t>张，不超过</w:t>
      </w:r>
      <w:r w:rsidR="00627763">
        <w:rPr>
          <w:rFonts w:hAnsi="宋体" w:hint="eastAsia"/>
          <w:b/>
          <w:color w:val="000000"/>
          <w:szCs w:val="21"/>
        </w:rPr>
        <w:t>2</w:t>
      </w:r>
      <w:r w:rsidR="00627763">
        <w:rPr>
          <w:rFonts w:hAnsi="宋体" w:hint="eastAsia"/>
          <w:b/>
          <w:color w:val="000000"/>
          <w:szCs w:val="21"/>
        </w:rPr>
        <w:t>张）</w:t>
      </w:r>
      <w:r w:rsidR="00932D16" w:rsidRPr="00BF0C33">
        <w:rPr>
          <w:rFonts w:hAnsi="宋体"/>
          <w:b/>
          <w:color w:val="000000"/>
          <w:szCs w:val="21"/>
        </w:rPr>
        <w:t>；</w:t>
      </w:r>
    </w:p>
    <w:p w14:paraId="3CAFDA20" w14:textId="77777777" w:rsidR="007B5E23" w:rsidRPr="00BF0C33" w:rsidRDefault="005804AB" w:rsidP="002B3E4D">
      <w:pPr>
        <w:numPr>
          <w:ilvl w:val="0"/>
          <w:numId w:val="4"/>
        </w:numPr>
        <w:spacing w:line="300" w:lineRule="auto"/>
        <w:rPr>
          <w:b/>
          <w:color w:val="000000"/>
          <w:szCs w:val="21"/>
        </w:rPr>
      </w:pPr>
      <w:r w:rsidRPr="00BF0C33">
        <w:rPr>
          <w:rFonts w:hAnsi="宋体"/>
          <w:b/>
          <w:color w:val="000000"/>
          <w:szCs w:val="21"/>
        </w:rPr>
        <w:t>典型风系统、水系统平面图及</w:t>
      </w:r>
      <w:r w:rsidR="00664A53" w:rsidRPr="00BF0C33">
        <w:rPr>
          <w:rFonts w:hAnsi="宋体"/>
          <w:b/>
          <w:color w:val="000000"/>
          <w:szCs w:val="21"/>
        </w:rPr>
        <w:t>代表性</w:t>
      </w:r>
      <w:r w:rsidR="007B5E23" w:rsidRPr="00BF0C33">
        <w:rPr>
          <w:rFonts w:hAnsi="宋体"/>
          <w:b/>
          <w:color w:val="000000"/>
          <w:szCs w:val="21"/>
        </w:rPr>
        <w:t>剖面图</w:t>
      </w:r>
      <w:r w:rsidR="00627763">
        <w:rPr>
          <w:rFonts w:hAnsi="宋体" w:hint="eastAsia"/>
          <w:b/>
          <w:color w:val="000000"/>
          <w:szCs w:val="21"/>
        </w:rPr>
        <w:t>（通常</w:t>
      </w:r>
      <w:r w:rsidR="00627763">
        <w:rPr>
          <w:rFonts w:hAnsi="宋体" w:hint="eastAsia"/>
          <w:b/>
          <w:color w:val="000000"/>
          <w:szCs w:val="21"/>
        </w:rPr>
        <w:t>2</w:t>
      </w:r>
      <w:r w:rsidR="00627763">
        <w:rPr>
          <w:rFonts w:hAnsi="宋体" w:hint="eastAsia"/>
          <w:b/>
          <w:color w:val="000000"/>
          <w:szCs w:val="21"/>
        </w:rPr>
        <w:t>张）</w:t>
      </w:r>
      <w:r w:rsidR="00932D16" w:rsidRPr="00BF0C33">
        <w:rPr>
          <w:rFonts w:hAnsi="宋体"/>
          <w:b/>
          <w:color w:val="000000"/>
          <w:szCs w:val="21"/>
        </w:rPr>
        <w:t>；</w:t>
      </w:r>
    </w:p>
    <w:p w14:paraId="414FCA0D" w14:textId="77777777" w:rsidR="007B5E23" w:rsidRPr="00BF0C33" w:rsidRDefault="007B5E23" w:rsidP="002B3E4D">
      <w:pPr>
        <w:numPr>
          <w:ilvl w:val="0"/>
          <w:numId w:val="4"/>
        </w:numPr>
        <w:spacing w:line="300" w:lineRule="auto"/>
        <w:rPr>
          <w:b/>
          <w:color w:val="000000"/>
          <w:szCs w:val="21"/>
        </w:rPr>
      </w:pPr>
      <w:r w:rsidRPr="00BF0C33">
        <w:rPr>
          <w:rFonts w:hAnsi="宋体"/>
          <w:b/>
          <w:color w:val="000000"/>
          <w:szCs w:val="21"/>
        </w:rPr>
        <w:t>典型机房风系统、水系</w:t>
      </w:r>
      <w:r w:rsidR="005804AB" w:rsidRPr="00BF0C33">
        <w:rPr>
          <w:rFonts w:hAnsi="宋体"/>
          <w:b/>
          <w:color w:val="000000"/>
          <w:szCs w:val="21"/>
        </w:rPr>
        <w:t>统平面图及</w:t>
      </w:r>
      <w:r w:rsidRPr="00BF0C33">
        <w:rPr>
          <w:rFonts w:hAnsi="宋体"/>
          <w:b/>
          <w:color w:val="000000"/>
          <w:szCs w:val="21"/>
        </w:rPr>
        <w:t>剖面图</w:t>
      </w:r>
      <w:r w:rsidR="00627763">
        <w:rPr>
          <w:rFonts w:hAnsi="宋体" w:hint="eastAsia"/>
          <w:b/>
          <w:color w:val="000000"/>
          <w:szCs w:val="21"/>
        </w:rPr>
        <w:t>（通常</w:t>
      </w:r>
      <w:r w:rsidR="00627763">
        <w:rPr>
          <w:rFonts w:hAnsi="宋体" w:hint="eastAsia"/>
          <w:b/>
          <w:color w:val="000000"/>
          <w:szCs w:val="21"/>
        </w:rPr>
        <w:t>2</w:t>
      </w:r>
      <w:r w:rsidR="00627763">
        <w:rPr>
          <w:rFonts w:hAnsi="宋体" w:hint="eastAsia"/>
          <w:b/>
          <w:color w:val="000000"/>
          <w:szCs w:val="21"/>
        </w:rPr>
        <w:t>张）</w:t>
      </w:r>
      <w:r w:rsidR="00932D16" w:rsidRPr="00BF0C33">
        <w:rPr>
          <w:rFonts w:hAnsi="宋体"/>
          <w:b/>
          <w:color w:val="000000"/>
          <w:szCs w:val="21"/>
        </w:rPr>
        <w:t>；</w:t>
      </w:r>
    </w:p>
    <w:p w14:paraId="2D07390E" w14:textId="77777777" w:rsidR="005804AB" w:rsidRPr="00BF0C33" w:rsidRDefault="007B5E23" w:rsidP="002B3E4D">
      <w:pPr>
        <w:numPr>
          <w:ilvl w:val="0"/>
          <w:numId w:val="4"/>
        </w:numPr>
        <w:spacing w:line="300" w:lineRule="auto"/>
        <w:rPr>
          <w:b/>
          <w:color w:val="000000"/>
          <w:szCs w:val="21"/>
        </w:rPr>
      </w:pPr>
      <w:r w:rsidRPr="00BF0C33">
        <w:rPr>
          <w:rFonts w:hAnsi="宋体"/>
          <w:b/>
          <w:color w:val="000000"/>
          <w:szCs w:val="21"/>
        </w:rPr>
        <w:t>水系统原理图</w:t>
      </w:r>
      <w:r w:rsidR="00627763">
        <w:rPr>
          <w:rFonts w:hAnsi="宋体" w:hint="eastAsia"/>
          <w:b/>
          <w:color w:val="000000"/>
          <w:szCs w:val="21"/>
        </w:rPr>
        <w:t>（</w:t>
      </w:r>
      <w:r w:rsidR="00627763">
        <w:rPr>
          <w:rFonts w:hAnsi="宋体" w:hint="eastAsia"/>
          <w:b/>
          <w:color w:val="000000"/>
          <w:szCs w:val="21"/>
        </w:rPr>
        <w:t>1</w:t>
      </w:r>
      <w:r w:rsidR="00627763">
        <w:rPr>
          <w:rFonts w:hAnsi="宋体" w:hint="eastAsia"/>
          <w:b/>
          <w:color w:val="000000"/>
          <w:szCs w:val="21"/>
        </w:rPr>
        <w:t>张）</w:t>
      </w:r>
      <w:r w:rsidR="00932D16" w:rsidRPr="00BF0C33">
        <w:rPr>
          <w:rFonts w:hAnsi="宋体"/>
          <w:b/>
          <w:color w:val="000000"/>
          <w:szCs w:val="21"/>
        </w:rPr>
        <w:t>；</w:t>
      </w:r>
    </w:p>
    <w:p w14:paraId="092489E2" w14:textId="77777777" w:rsidR="005804AB" w:rsidRPr="00BF0C33" w:rsidRDefault="005804AB" w:rsidP="002B3E4D">
      <w:pPr>
        <w:numPr>
          <w:ilvl w:val="0"/>
          <w:numId w:val="4"/>
        </w:numPr>
        <w:spacing w:line="300" w:lineRule="auto"/>
        <w:rPr>
          <w:b/>
          <w:color w:val="000000"/>
          <w:szCs w:val="21"/>
        </w:rPr>
      </w:pPr>
      <w:r w:rsidRPr="00BF0C33">
        <w:rPr>
          <w:rFonts w:hAnsi="宋体"/>
          <w:b/>
          <w:color w:val="000000"/>
          <w:szCs w:val="21"/>
        </w:rPr>
        <w:t>自控系统控制原理图</w:t>
      </w:r>
      <w:r w:rsidR="00627763">
        <w:rPr>
          <w:rFonts w:hAnsi="宋体" w:hint="eastAsia"/>
          <w:b/>
          <w:color w:val="000000"/>
          <w:szCs w:val="21"/>
        </w:rPr>
        <w:t>（</w:t>
      </w:r>
      <w:r w:rsidR="00627763">
        <w:rPr>
          <w:rFonts w:hAnsi="宋体" w:hint="eastAsia"/>
          <w:b/>
          <w:color w:val="000000"/>
          <w:szCs w:val="21"/>
        </w:rPr>
        <w:t>1</w:t>
      </w:r>
      <w:r w:rsidR="00627763">
        <w:rPr>
          <w:rFonts w:hAnsi="宋体" w:hint="eastAsia"/>
          <w:b/>
          <w:color w:val="000000"/>
          <w:szCs w:val="21"/>
        </w:rPr>
        <w:t>张）</w:t>
      </w:r>
      <w:r w:rsidR="00932D16" w:rsidRPr="00BF0C33">
        <w:rPr>
          <w:rFonts w:hAnsi="宋体"/>
          <w:b/>
          <w:color w:val="000000"/>
          <w:szCs w:val="21"/>
        </w:rPr>
        <w:t>；</w:t>
      </w:r>
    </w:p>
    <w:p w14:paraId="59CA54A1" w14:textId="77777777" w:rsidR="00575483" w:rsidRPr="006A310E" w:rsidRDefault="00575483" w:rsidP="002B3E4D">
      <w:pPr>
        <w:numPr>
          <w:ilvl w:val="0"/>
          <w:numId w:val="4"/>
        </w:numPr>
        <w:spacing w:line="300" w:lineRule="auto"/>
        <w:rPr>
          <w:bCs/>
          <w:color w:val="000000"/>
          <w:szCs w:val="21"/>
        </w:rPr>
      </w:pPr>
      <w:r w:rsidRPr="006A310E">
        <w:rPr>
          <w:rFonts w:hAnsi="宋体"/>
          <w:color w:val="000000"/>
          <w:szCs w:val="21"/>
        </w:rPr>
        <w:t>其他需要</w:t>
      </w:r>
      <w:r w:rsidR="002F09A0" w:rsidRPr="006A310E">
        <w:rPr>
          <w:rFonts w:hAnsi="宋体"/>
          <w:color w:val="000000"/>
          <w:szCs w:val="21"/>
        </w:rPr>
        <w:t>重点</w:t>
      </w:r>
      <w:r w:rsidR="002578E0" w:rsidRPr="006A310E">
        <w:rPr>
          <w:rFonts w:hAnsi="宋体"/>
          <w:color w:val="000000"/>
          <w:szCs w:val="21"/>
        </w:rPr>
        <w:t>说明</w:t>
      </w:r>
      <w:r w:rsidR="002F09A0" w:rsidRPr="006A310E">
        <w:rPr>
          <w:rFonts w:hAnsi="宋体"/>
          <w:color w:val="000000"/>
          <w:szCs w:val="21"/>
        </w:rPr>
        <w:t>的</w:t>
      </w:r>
      <w:r w:rsidRPr="006A310E">
        <w:rPr>
          <w:rFonts w:hAnsi="宋体"/>
          <w:color w:val="000000"/>
          <w:szCs w:val="21"/>
        </w:rPr>
        <w:t>图</w:t>
      </w:r>
      <w:r w:rsidR="00627763">
        <w:rPr>
          <w:rFonts w:hAnsi="宋体" w:hint="eastAsia"/>
          <w:color w:val="000000"/>
          <w:szCs w:val="21"/>
        </w:rPr>
        <w:t>纸</w:t>
      </w:r>
      <w:r w:rsidR="00932D16" w:rsidRPr="006A310E">
        <w:rPr>
          <w:rFonts w:hAnsi="宋体"/>
          <w:color w:val="000000"/>
          <w:szCs w:val="21"/>
        </w:rPr>
        <w:t>；</w:t>
      </w:r>
    </w:p>
    <w:p w14:paraId="421D80CD" w14:textId="77777777" w:rsidR="007610EA" w:rsidRDefault="007610EA" w:rsidP="00416833">
      <w:pPr>
        <w:spacing w:line="300" w:lineRule="auto"/>
        <w:ind w:firstLineChars="200" w:firstLine="420"/>
        <w:rPr>
          <w:rStyle w:val="a7"/>
          <w:bCs w:val="0"/>
        </w:rPr>
      </w:pPr>
      <w:r w:rsidRPr="007610EA">
        <w:rPr>
          <w:rFonts w:hAnsi="宋体" w:hint="eastAsia"/>
          <w:color w:val="000000"/>
          <w:szCs w:val="21"/>
        </w:rPr>
        <w:t>鉴于每年的具体设计内容和要求可能略有差异，</w:t>
      </w:r>
      <w:r>
        <w:rPr>
          <w:rFonts w:hAnsi="宋体" w:hint="eastAsia"/>
          <w:color w:val="000000"/>
          <w:szCs w:val="21"/>
        </w:rPr>
        <w:t>需要完成的图纸数量和类型</w:t>
      </w:r>
      <w:r>
        <w:rPr>
          <w:rFonts w:hint="eastAsia"/>
          <w:color w:val="000000"/>
          <w:szCs w:val="21"/>
        </w:rPr>
        <w:t>以当年公布题目中的要求为准。</w:t>
      </w:r>
    </w:p>
    <w:p w14:paraId="00E309ED" w14:textId="77777777" w:rsidR="009C655F" w:rsidRPr="00923A70" w:rsidRDefault="00246202" w:rsidP="007610EA">
      <w:pPr>
        <w:spacing w:line="300" w:lineRule="auto"/>
        <w:ind w:firstLineChars="200" w:firstLine="422"/>
        <w:rPr>
          <w:rStyle w:val="a7"/>
          <w:bCs w:val="0"/>
        </w:rPr>
      </w:pPr>
      <w:r w:rsidRPr="00923A70">
        <w:rPr>
          <w:rStyle w:val="a7"/>
          <w:bCs w:val="0"/>
        </w:rPr>
        <w:t>注：</w:t>
      </w:r>
    </w:p>
    <w:p w14:paraId="21006739" w14:textId="77777777" w:rsidR="009C655F" w:rsidRPr="00923A70" w:rsidRDefault="009C655F" w:rsidP="00923A70">
      <w:pPr>
        <w:spacing w:line="300" w:lineRule="auto"/>
        <w:ind w:firstLineChars="200" w:firstLine="420"/>
        <w:rPr>
          <w:rStyle w:val="a7"/>
          <w:b w:val="0"/>
        </w:rPr>
      </w:pPr>
      <w:r w:rsidRPr="00923A70">
        <w:rPr>
          <w:rStyle w:val="a7"/>
          <w:rFonts w:hint="eastAsia"/>
          <w:b w:val="0"/>
        </w:rPr>
        <w:t>评审专家审查图纸时，</w:t>
      </w:r>
      <w:r w:rsidR="00540807" w:rsidRPr="00923A70">
        <w:rPr>
          <w:rStyle w:val="a7"/>
          <w:b w:val="0"/>
        </w:rPr>
        <w:t>侧重</w:t>
      </w:r>
      <w:r w:rsidR="00FD45E6" w:rsidRPr="00923A70">
        <w:rPr>
          <w:rStyle w:val="a7"/>
          <w:b w:val="0"/>
        </w:rPr>
        <w:t>对</w:t>
      </w:r>
      <w:r w:rsidR="00540807" w:rsidRPr="00923A70">
        <w:rPr>
          <w:rStyle w:val="a7"/>
          <w:b w:val="0"/>
        </w:rPr>
        <w:t>典型空间、冷热源、水系统和控制原理的</w:t>
      </w:r>
      <w:r w:rsidR="00DB0750" w:rsidRPr="00923A70">
        <w:rPr>
          <w:rStyle w:val="a7"/>
          <w:rFonts w:hint="eastAsia"/>
          <w:b w:val="0"/>
        </w:rPr>
        <w:t>考察</w:t>
      </w:r>
      <w:r w:rsidRPr="00923A70">
        <w:rPr>
          <w:rStyle w:val="a7"/>
          <w:rFonts w:hint="eastAsia"/>
          <w:b w:val="0"/>
        </w:rPr>
        <w:t>；</w:t>
      </w:r>
    </w:p>
    <w:p w14:paraId="2784A9EF" w14:textId="77777777" w:rsidR="00540807" w:rsidRPr="00923A70" w:rsidRDefault="009C655F" w:rsidP="00923A70">
      <w:pPr>
        <w:spacing w:line="300" w:lineRule="auto"/>
        <w:ind w:firstLineChars="200" w:firstLine="420"/>
        <w:rPr>
          <w:rStyle w:val="a7"/>
          <w:b w:val="0"/>
        </w:rPr>
      </w:pPr>
      <w:r w:rsidRPr="00923A70">
        <w:rPr>
          <w:rStyle w:val="a7"/>
          <w:rFonts w:hint="eastAsia"/>
          <w:b w:val="0"/>
        </w:rPr>
        <w:t>不要求递交的图纸反映系统设计全貌，请设计团队按照类型要求</w:t>
      </w:r>
      <w:r w:rsidR="00BF0C33">
        <w:rPr>
          <w:rStyle w:val="a7"/>
          <w:rFonts w:hint="eastAsia"/>
          <w:b w:val="0"/>
        </w:rPr>
        <w:t>,</w:t>
      </w:r>
      <w:r w:rsidR="00BF0C33">
        <w:rPr>
          <w:rStyle w:val="a7"/>
          <w:rFonts w:hint="eastAsia"/>
          <w:b w:val="0"/>
        </w:rPr>
        <w:t>每类选择有代表性的</w:t>
      </w:r>
      <w:r w:rsidR="00BF0C33" w:rsidRPr="00923A70">
        <w:rPr>
          <w:rStyle w:val="a7"/>
          <w:rFonts w:hint="eastAsia"/>
          <w:b w:val="0"/>
        </w:rPr>
        <w:t>递交</w:t>
      </w:r>
      <w:r w:rsidR="00BF0C33">
        <w:rPr>
          <w:rStyle w:val="a7"/>
          <w:rFonts w:hint="eastAsia"/>
          <w:b w:val="0"/>
        </w:rPr>
        <w:t>1</w:t>
      </w:r>
      <w:r w:rsidR="00BF0C33">
        <w:rPr>
          <w:rStyle w:val="a7"/>
          <w:rFonts w:hint="eastAsia"/>
          <w:b w:val="0"/>
        </w:rPr>
        <w:t>张即可</w:t>
      </w:r>
      <w:r w:rsidRPr="00923A70">
        <w:rPr>
          <w:rStyle w:val="a7"/>
          <w:rFonts w:hint="eastAsia"/>
          <w:b w:val="0"/>
        </w:rPr>
        <w:t>，同类图纸不要重复，严格控制张数</w:t>
      </w:r>
      <w:r w:rsidR="00932D16" w:rsidRPr="00923A70">
        <w:rPr>
          <w:rStyle w:val="a7"/>
          <w:b w:val="0"/>
        </w:rPr>
        <w:t>。</w:t>
      </w:r>
    </w:p>
    <w:p w14:paraId="424CA2E2" w14:textId="77777777" w:rsidR="0096103A" w:rsidRDefault="0096103A" w:rsidP="0096103A">
      <w:pPr>
        <w:numPr>
          <w:ilvl w:val="0"/>
          <w:numId w:val="14"/>
        </w:numPr>
        <w:spacing w:beforeLines="50" w:before="156" w:afterLines="50" w:after="156" w:line="300" w:lineRule="auto"/>
        <w:rPr>
          <w:rFonts w:hAnsi="宋体"/>
          <w:b/>
          <w:color w:val="000000"/>
          <w:szCs w:val="21"/>
        </w:rPr>
      </w:pPr>
      <w:r>
        <w:rPr>
          <w:rFonts w:hAnsi="宋体" w:hint="eastAsia"/>
          <w:b/>
          <w:color w:val="000000"/>
          <w:szCs w:val="21"/>
        </w:rPr>
        <w:lastRenderedPageBreak/>
        <w:t>调研报告</w:t>
      </w:r>
    </w:p>
    <w:p w14:paraId="18B4C5A4" w14:textId="11117E03" w:rsidR="0096103A" w:rsidRDefault="0096103A" w:rsidP="00B206AA">
      <w:pPr>
        <w:spacing w:beforeLines="50" w:before="156" w:afterLines="50" w:after="156" w:line="300" w:lineRule="auto"/>
        <w:ind w:firstLineChars="202" w:firstLine="424"/>
        <w:rPr>
          <w:rFonts w:hAnsi="宋体"/>
          <w:b/>
          <w:color w:val="000000"/>
          <w:szCs w:val="21"/>
        </w:rPr>
      </w:pPr>
      <w:r>
        <w:rPr>
          <w:rFonts w:hAnsi="宋体" w:hint="eastAsia"/>
          <w:color w:val="000000"/>
          <w:szCs w:val="21"/>
        </w:rPr>
        <w:t>如题目要求调研，则</w:t>
      </w:r>
      <w:r w:rsidRPr="00852E8F">
        <w:rPr>
          <w:rFonts w:hAnsi="宋体" w:hint="eastAsia"/>
          <w:color w:val="000000"/>
          <w:szCs w:val="21"/>
        </w:rPr>
        <w:t>根据题目说明要求</w:t>
      </w:r>
      <w:r>
        <w:rPr>
          <w:rFonts w:hAnsi="宋体" w:hint="eastAsia"/>
          <w:color w:val="000000"/>
          <w:szCs w:val="21"/>
        </w:rPr>
        <w:t>进行必要调研，并提交调研报告。调研报告格式参照设计说明。</w:t>
      </w:r>
    </w:p>
    <w:p w14:paraId="27780BF5" w14:textId="55221CB9" w:rsidR="00254668" w:rsidRPr="0096103A" w:rsidRDefault="00DE3217" w:rsidP="0096103A">
      <w:pPr>
        <w:numPr>
          <w:ilvl w:val="0"/>
          <w:numId w:val="14"/>
        </w:numPr>
        <w:spacing w:beforeLines="50" w:before="156" w:afterLines="50" w:after="156" w:line="300" w:lineRule="auto"/>
        <w:rPr>
          <w:rFonts w:hAnsi="宋体"/>
          <w:b/>
          <w:color w:val="000000"/>
          <w:szCs w:val="21"/>
        </w:rPr>
      </w:pPr>
      <w:r w:rsidRPr="0096103A">
        <w:rPr>
          <w:rFonts w:hAnsi="宋体"/>
          <w:b/>
          <w:color w:val="000000"/>
          <w:szCs w:val="21"/>
        </w:rPr>
        <w:t>作品提交</w:t>
      </w:r>
      <w:bookmarkStart w:id="0" w:name="_GoBack"/>
      <w:bookmarkEnd w:id="0"/>
    </w:p>
    <w:p w14:paraId="436F74D5" w14:textId="2E3C586E" w:rsidR="007E0913" w:rsidRPr="006A310E" w:rsidRDefault="005C417A" w:rsidP="007E0913">
      <w:pPr>
        <w:numPr>
          <w:ilvl w:val="0"/>
          <w:numId w:val="15"/>
        </w:numPr>
        <w:spacing w:line="300" w:lineRule="auto"/>
        <w:rPr>
          <w:color w:val="000000"/>
          <w:szCs w:val="21"/>
        </w:rPr>
      </w:pPr>
      <w:r>
        <w:rPr>
          <w:rFonts w:hAnsi="宋体"/>
          <w:color w:val="000000"/>
          <w:szCs w:val="21"/>
        </w:rPr>
        <w:t>设计说明书</w:t>
      </w:r>
      <w:r w:rsidR="00C0722D" w:rsidRPr="006A310E">
        <w:rPr>
          <w:rFonts w:hAnsi="宋体"/>
          <w:color w:val="000000"/>
          <w:szCs w:val="21"/>
        </w:rPr>
        <w:t>提交纸质版</w:t>
      </w:r>
      <w:r w:rsidR="001E2CE4">
        <w:rPr>
          <w:rFonts w:hint="eastAsia"/>
          <w:color w:val="000000"/>
          <w:szCs w:val="21"/>
        </w:rPr>
        <w:t>2</w:t>
      </w:r>
      <w:r w:rsidR="007B5E23" w:rsidRPr="006A310E">
        <w:rPr>
          <w:rFonts w:hAnsi="宋体"/>
          <w:color w:val="000000"/>
          <w:szCs w:val="21"/>
        </w:rPr>
        <w:t>份，</w:t>
      </w:r>
      <w:r w:rsidR="001E2CE4">
        <w:rPr>
          <w:rFonts w:hAnsi="宋体" w:hint="eastAsia"/>
          <w:color w:val="000000"/>
          <w:szCs w:val="21"/>
        </w:rPr>
        <w:t>图纸提交纸质版</w:t>
      </w:r>
      <w:r w:rsidR="001E2CE4">
        <w:rPr>
          <w:rFonts w:hAnsi="宋体" w:hint="eastAsia"/>
          <w:color w:val="000000"/>
          <w:szCs w:val="21"/>
        </w:rPr>
        <w:t>1</w:t>
      </w:r>
      <w:r w:rsidR="001E2CE4">
        <w:rPr>
          <w:rFonts w:hAnsi="宋体" w:hint="eastAsia"/>
          <w:color w:val="000000"/>
          <w:szCs w:val="21"/>
        </w:rPr>
        <w:t>份，</w:t>
      </w:r>
      <w:r w:rsidR="0096103A">
        <w:rPr>
          <w:rFonts w:hAnsi="宋体" w:hint="eastAsia"/>
          <w:color w:val="000000"/>
          <w:szCs w:val="21"/>
        </w:rPr>
        <w:t>调研报告（如作要求）提交纸质版</w:t>
      </w:r>
      <w:r w:rsidR="0096103A">
        <w:rPr>
          <w:rFonts w:hAnsi="宋体" w:hint="eastAsia"/>
          <w:color w:val="000000"/>
          <w:szCs w:val="21"/>
        </w:rPr>
        <w:t>2</w:t>
      </w:r>
      <w:r w:rsidR="0096103A">
        <w:rPr>
          <w:rFonts w:hAnsi="宋体" w:hint="eastAsia"/>
          <w:color w:val="000000"/>
          <w:szCs w:val="21"/>
        </w:rPr>
        <w:t>份，计算书不提交纸质版。</w:t>
      </w:r>
    </w:p>
    <w:p w14:paraId="25E1E1C4" w14:textId="6B723BE5" w:rsidR="001E2CE4" w:rsidRDefault="007E0913" w:rsidP="001E2CE4">
      <w:pPr>
        <w:numPr>
          <w:ilvl w:val="0"/>
          <w:numId w:val="15"/>
        </w:numPr>
        <w:spacing w:line="300" w:lineRule="auto"/>
        <w:rPr>
          <w:color w:val="000000"/>
          <w:szCs w:val="21"/>
        </w:rPr>
      </w:pPr>
      <w:r w:rsidRPr="006A310E">
        <w:rPr>
          <w:rFonts w:hAnsi="宋体"/>
          <w:color w:val="000000"/>
          <w:szCs w:val="21"/>
        </w:rPr>
        <w:t>纸质版</w:t>
      </w:r>
      <w:r w:rsidR="005C417A">
        <w:rPr>
          <w:rFonts w:hAnsi="宋体"/>
          <w:color w:val="000000"/>
          <w:szCs w:val="21"/>
        </w:rPr>
        <w:t>设计说明书</w:t>
      </w:r>
      <w:r w:rsidRPr="006A310E">
        <w:rPr>
          <w:rFonts w:hAnsi="宋体"/>
          <w:color w:val="000000"/>
          <w:szCs w:val="21"/>
        </w:rPr>
        <w:t>按格式要求打印成</w:t>
      </w:r>
      <w:r w:rsidRPr="006A310E">
        <w:rPr>
          <w:color w:val="000000"/>
          <w:szCs w:val="21"/>
        </w:rPr>
        <w:t>A4</w:t>
      </w:r>
      <w:r w:rsidRPr="006A310E">
        <w:rPr>
          <w:rFonts w:hAnsi="宋体"/>
          <w:color w:val="000000"/>
          <w:szCs w:val="21"/>
        </w:rPr>
        <w:t>大小，</w:t>
      </w:r>
      <w:r w:rsidR="00383CFC">
        <w:rPr>
          <w:rFonts w:hAnsi="宋体" w:hint="eastAsia"/>
          <w:color w:val="000000"/>
          <w:szCs w:val="21"/>
        </w:rPr>
        <w:t>请正反页双面打印</w:t>
      </w:r>
      <w:r w:rsidRPr="006A310E">
        <w:rPr>
          <w:rFonts w:hAnsi="宋体"/>
          <w:color w:val="000000"/>
          <w:szCs w:val="21"/>
        </w:rPr>
        <w:t>并装订成册；</w:t>
      </w:r>
      <w:r w:rsidR="0096103A">
        <w:rPr>
          <w:rFonts w:hAnsi="宋体" w:hint="eastAsia"/>
          <w:color w:val="000000"/>
          <w:szCs w:val="21"/>
        </w:rPr>
        <w:t>调研报告（如作要求）亦按格式要求打印成</w:t>
      </w:r>
      <w:r w:rsidR="0096103A">
        <w:rPr>
          <w:rFonts w:hAnsi="宋体" w:hint="eastAsia"/>
          <w:color w:val="000000"/>
          <w:szCs w:val="21"/>
        </w:rPr>
        <w:t>A4</w:t>
      </w:r>
      <w:r w:rsidR="0096103A">
        <w:rPr>
          <w:rFonts w:hAnsi="宋体" w:hint="eastAsia"/>
          <w:color w:val="000000"/>
          <w:szCs w:val="21"/>
        </w:rPr>
        <w:t>大小，正反双面打印</w:t>
      </w:r>
      <w:r w:rsidR="0096103A" w:rsidRPr="006A310E">
        <w:rPr>
          <w:rFonts w:hAnsi="宋体"/>
          <w:color w:val="000000"/>
          <w:szCs w:val="21"/>
        </w:rPr>
        <w:t>并</w:t>
      </w:r>
      <w:r w:rsidR="0096103A">
        <w:rPr>
          <w:rFonts w:hAnsi="宋体" w:hint="eastAsia"/>
          <w:color w:val="000000"/>
          <w:szCs w:val="21"/>
        </w:rPr>
        <w:t>独立装订成册</w:t>
      </w:r>
      <w:r w:rsidR="0096103A">
        <w:rPr>
          <w:rFonts w:hAnsi="宋体" w:hint="eastAsia"/>
          <w:color w:val="000000"/>
          <w:szCs w:val="21"/>
        </w:rPr>
        <w:t>;</w:t>
      </w:r>
      <w:r w:rsidRPr="006A310E">
        <w:rPr>
          <w:rFonts w:hAnsi="宋体"/>
          <w:color w:val="000000"/>
          <w:szCs w:val="21"/>
        </w:rPr>
        <w:t>图纸另行装订；</w:t>
      </w:r>
      <w:r w:rsidR="0096103A">
        <w:rPr>
          <w:rFonts w:hAnsi="宋体" w:hint="eastAsia"/>
          <w:color w:val="000000"/>
          <w:szCs w:val="21"/>
        </w:rPr>
        <w:t>以上材料纸质版</w:t>
      </w:r>
      <w:r w:rsidR="0096103A" w:rsidRPr="00926C4B">
        <w:rPr>
          <w:rFonts w:hAnsi="宋体" w:hint="eastAsia"/>
          <w:b/>
          <w:color w:val="000000"/>
          <w:szCs w:val="21"/>
        </w:rPr>
        <w:t>封面</w:t>
      </w:r>
      <w:r w:rsidR="0096103A">
        <w:rPr>
          <w:rFonts w:hAnsi="宋体" w:hint="eastAsia"/>
          <w:b/>
          <w:color w:val="000000"/>
          <w:szCs w:val="21"/>
        </w:rPr>
        <w:t>请使用统一封面格式，并</w:t>
      </w:r>
      <w:r w:rsidR="0096103A" w:rsidRPr="00926C4B">
        <w:rPr>
          <w:rFonts w:hAnsi="宋体" w:hint="eastAsia"/>
          <w:b/>
          <w:color w:val="000000"/>
          <w:szCs w:val="21"/>
        </w:rPr>
        <w:t>注明学校</w:t>
      </w:r>
      <w:r w:rsidR="0096103A">
        <w:rPr>
          <w:rFonts w:hAnsi="宋体" w:hint="eastAsia"/>
          <w:b/>
          <w:color w:val="000000"/>
          <w:szCs w:val="21"/>
        </w:rPr>
        <w:t>名称，纸质</w:t>
      </w:r>
      <w:proofErr w:type="gramStart"/>
      <w:r w:rsidR="0096103A">
        <w:rPr>
          <w:rFonts w:hAnsi="宋体" w:hint="eastAsia"/>
          <w:b/>
          <w:color w:val="000000"/>
          <w:szCs w:val="21"/>
        </w:rPr>
        <w:t>版材料</w:t>
      </w:r>
      <w:proofErr w:type="gramEnd"/>
      <w:r w:rsidR="0096103A">
        <w:rPr>
          <w:rFonts w:hAnsi="宋体" w:hint="eastAsia"/>
          <w:b/>
          <w:color w:val="000000"/>
          <w:szCs w:val="21"/>
        </w:rPr>
        <w:t>中除了封面，其余任何地方不得出现个人信息（如学校名称、学院名称、指导教师姓名及参赛学生姓名）。</w:t>
      </w:r>
    </w:p>
    <w:p w14:paraId="10F2353D" w14:textId="66F61188" w:rsidR="0096103A" w:rsidRPr="001E2CE4" w:rsidRDefault="0096103A" w:rsidP="001E2CE4">
      <w:pPr>
        <w:numPr>
          <w:ilvl w:val="0"/>
          <w:numId w:val="15"/>
        </w:numPr>
        <w:spacing w:line="300" w:lineRule="auto"/>
        <w:rPr>
          <w:color w:val="000000"/>
          <w:szCs w:val="21"/>
        </w:rPr>
      </w:pPr>
      <w:r>
        <w:rPr>
          <w:rFonts w:hint="eastAsia"/>
          <w:color w:val="000000"/>
          <w:szCs w:val="21"/>
        </w:rPr>
        <w:t>设计说明书、计算书、图纸、调研报告均需提交电子版</w:t>
      </w:r>
      <w:r>
        <w:rPr>
          <w:rFonts w:hint="eastAsia"/>
          <w:color w:val="000000"/>
          <w:szCs w:val="21"/>
        </w:rPr>
        <w:t>1</w:t>
      </w:r>
      <w:r>
        <w:rPr>
          <w:rFonts w:hint="eastAsia"/>
          <w:color w:val="000000"/>
          <w:szCs w:val="21"/>
        </w:rPr>
        <w:t>份。</w:t>
      </w:r>
    </w:p>
    <w:p w14:paraId="659ED7D8" w14:textId="1870C0D9" w:rsidR="007E0913" w:rsidRPr="006A310E" w:rsidRDefault="007E0913" w:rsidP="007E0913">
      <w:pPr>
        <w:numPr>
          <w:ilvl w:val="0"/>
          <w:numId w:val="15"/>
        </w:numPr>
        <w:spacing w:line="300" w:lineRule="auto"/>
        <w:rPr>
          <w:color w:val="000000"/>
          <w:szCs w:val="21"/>
        </w:rPr>
      </w:pPr>
      <w:r w:rsidRPr="006A310E">
        <w:rPr>
          <w:rFonts w:hAnsi="宋体"/>
          <w:color w:val="000000"/>
          <w:szCs w:val="21"/>
        </w:rPr>
        <w:t>电子版作品刻录成光碟，光碟根目录下</w:t>
      </w:r>
      <w:r w:rsidR="00383C8C" w:rsidRPr="006A310E">
        <w:rPr>
          <w:rFonts w:hAnsi="宋体"/>
          <w:color w:val="000000"/>
          <w:szCs w:val="21"/>
        </w:rPr>
        <w:t>设</w:t>
      </w:r>
      <w:r w:rsidRPr="006A310E">
        <w:rPr>
          <w:rFonts w:hAnsi="宋体"/>
          <w:color w:val="000000"/>
          <w:szCs w:val="21"/>
        </w:rPr>
        <w:t>一个文件夹，文件夹名</w:t>
      </w:r>
      <w:r w:rsidR="00383C8C" w:rsidRPr="006A310E">
        <w:rPr>
          <w:rFonts w:hAnsi="宋体"/>
          <w:color w:val="000000"/>
          <w:szCs w:val="21"/>
        </w:rPr>
        <w:t>要求</w:t>
      </w:r>
      <w:r w:rsidRPr="006A310E">
        <w:rPr>
          <w:rFonts w:hAnsi="宋体"/>
          <w:color w:val="000000"/>
          <w:szCs w:val="21"/>
        </w:rPr>
        <w:t>为学校名称；</w:t>
      </w:r>
      <w:r w:rsidR="00383C8C" w:rsidRPr="006A310E">
        <w:rPr>
          <w:rFonts w:hAnsi="宋体"/>
          <w:color w:val="000000"/>
          <w:szCs w:val="21"/>
        </w:rPr>
        <w:t>该文件夹含</w:t>
      </w:r>
      <w:r w:rsidRPr="006A310E">
        <w:rPr>
          <w:color w:val="000000"/>
          <w:szCs w:val="21"/>
        </w:rPr>
        <w:t>“</w:t>
      </w:r>
      <w:r w:rsidR="005C417A">
        <w:rPr>
          <w:rFonts w:hAnsi="宋体"/>
          <w:color w:val="000000"/>
          <w:szCs w:val="21"/>
        </w:rPr>
        <w:t>设计说明书</w:t>
      </w:r>
      <w:r w:rsidRPr="006A310E">
        <w:rPr>
          <w:color w:val="000000"/>
          <w:szCs w:val="21"/>
        </w:rPr>
        <w:t>”</w:t>
      </w:r>
      <w:r w:rsidRPr="006A310E">
        <w:rPr>
          <w:rFonts w:hAnsi="宋体"/>
          <w:color w:val="000000"/>
          <w:szCs w:val="21"/>
        </w:rPr>
        <w:t>、</w:t>
      </w:r>
      <w:r w:rsidRPr="006A310E">
        <w:rPr>
          <w:color w:val="000000"/>
          <w:szCs w:val="21"/>
        </w:rPr>
        <w:t>“</w:t>
      </w:r>
      <w:r w:rsidRPr="006A310E">
        <w:rPr>
          <w:rFonts w:hAnsi="宋体"/>
          <w:color w:val="000000"/>
          <w:szCs w:val="21"/>
        </w:rPr>
        <w:t>图纸</w:t>
      </w:r>
      <w:r w:rsidRPr="006A310E">
        <w:rPr>
          <w:color w:val="000000"/>
          <w:szCs w:val="21"/>
        </w:rPr>
        <w:t>”</w:t>
      </w:r>
      <w:r w:rsidR="00C32CD8">
        <w:rPr>
          <w:rFonts w:hint="eastAsia"/>
          <w:color w:val="000000"/>
          <w:szCs w:val="21"/>
        </w:rPr>
        <w:t>、“计算书”</w:t>
      </w:r>
      <w:r w:rsidR="0096103A">
        <w:rPr>
          <w:rFonts w:hint="eastAsia"/>
          <w:color w:val="000000"/>
          <w:szCs w:val="21"/>
        </w:rPr>
        <w:t>“调研报告（如作要求）”</w:t>
      </w:r>
      <w:r w:rsidR="0096103A">
        <w:rPr>
          <w:rFonts w:hAnsi="宋体" w:hint="eastAsia"/>
          <w:color w:val="000000"/>
          <w:szCs w:val="21"/>
        </w:rPr>
        <w:t>四</w:t>
      </w:r>
      <w:r w:rsidRPr="006A310E">
        <w:rPr>
          <w:rFonts w:hAnsi="宋体"/>
          <w:color w:val="000000"/>
          <w:szCs w:val="21"/>
        </w:rPr>
        <w:t>个</w:t>
      </w:r>
      <w:r w:rsidR="00383C8C" w:rsidRPr="006A310E">
        <w:rPr>
          <w:rFonts w:hAnsi="宋体"/>
          <w:color w:val="000000"/>
          <w:szCs w:val="21"/>
        </w:rPr>
        <w:t>子</w:t>
      </w:r>
      <w:r w:rsidRPr="006A310E">
        <w:rPr>
          <w:rFonts w:hAnsi="宋体"/>
          <w:color w:val="000000"/>
          <w:szCs w:val="21"/>
        </w:rPr>
        <w:t>文件夹；电子版</w:t>
      </w:r>
      <w:r w:rsidRPr="006A310E">
        <w:rPr>
          <w:color w:val="000000"/>
          <w:szCs w:val="21"/>
        </w:rPr>
        <w:t>“</w:t>
      </w:r>
      <w:r w:rsidR="005C417A">
        <w:rPr>
          <w:rFonts w:hAnsi="宋体"/>
          <w:color w:val="000000"/>
          <w:szCs w:val="21"/>
        </w:rPr>
        <w:t>设计说明书</w:t>
      </w:r>
      <w:r w:rsidRPr="006A310E">
        <w:rPr>
          <w:color w:val="000000"/>
          <w:szCs w:val="21"/>
        </w:rPr>
        <w:t>”</w:t>
      </w:r>
      <w:r w:rsidRPr="006A310E">
        <w:rPr>
          <w:rFonts w:hAnsi="宋体"/>
          <w:color w:val="000000"/>
          <w:szCs w:val="21"/>
        </w:rPr>
        <w:t>要求制作成</w:t>
      </w:r>
      <w:r w:rsidRPr="006A310E">
        <w:rPr>
          <w:color w:val="000000"/>
          <w:szCs w:val="21"/>
        </w:rPr>
        <w:t>1</w:t>
      </w:r>
      <w:r w:rsidRPr="006A310E">
        <w:rPr>
          <w:rFonts w:hAnsi="宋体"/>
          <w:color w:val="000000"/>
          <w:szCs w:val="21"/>
        </w:rPr>
        <w:t>个</w:t>
      </w:r>
      <w:r w:rsidRPr="006A310E">
        <w:rPr>
          <w:color w:val="000000"/>
          <w:szCs w:val="21"/>
        </w:rPr>
        <w:t>pdf</w:t>
      </w:r>
      <w:r w:rsidRPr="006A310E">
        <w:rPr>
          <w:rFonts w:hAnsi="宋体"/>
          <w:color w:val="000000"/>
          <w:szCs w:val="21"/>
        </w:rPr>
        <w:t>文件，内容与纸质版完全一致</w:t>
      </w:r>
      <w:r w:rsidR="00383C8C" w:rsidRPr="006A310E">
        <w:rPr>
          <w:rFonts w:hAnsi="宋体"/>
          <w:color w:val="000000"/>
          <w:szCs w:val="21"/>
        </w:rPr>
        <w:t>，放置在</w:t>
      </w:r>
      <w:r w:rsidR="00383C8C" w:rsidRPr="006A310E">
        <w:rPr>
          <w:color w:val="000000"/>
          <w:szCs w:val="21"/>
        </w:rPr>
        <w:t>“</w:t>
      </w:r>
      <w:r w:rsidR="005C417A">
        <w:rPr>
          <w:rFonts w:hAnsi="宋体"/>
          <w:color w:val="000000"/>
          <w:szCs w:val="21"/>
        </w:rPr>
        <w:t>设计说明书</w:t>
      </w:r>
      <w:r w:rsidR="00383C8C" w:rsidRPr="006A310E">
        <w:rPr>
          <w:color w:val="000000"/>
          <w:szCs w:val="21"/>
        </w:rPr>
        <w:t>”</w:t>
      </w:r>
      <w:r w:rsidR="00383C8C" w:rsidRPr="006A310E">
        <w:rPr>
          <w:rFonts w:hAnsi="宋体"/>
          <w:color w:val="000000"/>
          <w:szCs w:val="21"/>
        </w:rPr>
        <w:t>子文件夹中</w:t>
      </w:r>
      <w:r w:rsidRPr="006A310E">
        <w:rPr>
          <w:rFonts w:hAnsi="宋体"/>
          <w:color w:val="000000"/>
          <w:szCs w:val="21"/>
        </w:rPr>
        <w:t>；</w:t>
      </w:r>
      <w:r w:rsidRPr="006A310E">
        <w:rPr>
          <w:color w:val="000000"/>
          <w:szCs w:val="21"/>
        </w:rPr>
        <w:t>“</w:t>
      </w:r>
      <w:r w:rsidRPr="006A310E">
        <w:rPr>
          <w:rFonts w:hAnsi="宋体"/>
          <w:color w:val="000000"/>
          <w:szCs w:val="21"/>
        </w:rPr>
        <w:t>图纸</w:t>
      </w:r>
      <w:r w:rsidRPr="006A310E">
        <w:rPr>
          <w:color w:val="000000"/>
          <w:szCs w:val="21"/>
        </w:rPr>
        <w:t>”</w:t>
      </w:r>
      <w:r w:rsidRPr="006A310E">
        <w:rPr>
          <w:rFonts w:hAnsi="宋体"/>
          <w:color w:val="000000"/>
          <w:szCs w:val="21"/>
        </w:rPr>
        <w:t>要求同时递交</w:t>
      </w:r>
      <w:r w:rsidRPr="006A310E">
        <w:rPr>
          <w:color w:val="000000"/>
          <w:szCs w:val="21"/>
        </w:rPr>
        <w:t>pdf</w:t>
      </w:r>
      <w:r w:rsidRPr="006A310E">
        <w:rPr>
          <w:rFonts w:hAnsi="宋体"/>
          <w:color w:val="000000"/>
          <w:szCs w:val="21"/>
        </w:rPr>
        <w:t>和</w:t>
      </w:r>
      <w:r w:rsidR="00383C8C" w:rsidRPr="006A310E">
        <w:rPr>
          <w:color w:val="000000"/>
          <w:szCs w:val="21"/>
        </w:rPr>
        <w:t>CAD</w:t>
      </w:r>
      <w:r w:rsidR="00383C8C" w:rsidRPr="006A310E">
        <w:rPr>
          <w:rFonts w:hAnsi="宋体"/>
          <w:color w:val="000000"/>
          <w:szCs w:val="21"/>
        </w:rPr>
        <w:t>版本，分别置于</w:t>
      </w:r>
      <w:r w:rsidR="00383C8C" w:rsidRPr="006A310E">
        <w:rPr>
          <w:color w:val="000000"/>
          <w:szCs w:val="21"/>
        </w:rPr>
        <w:t>“</w:t>
      </w:r>
      <w:r w:rsidR="00383C8C" w:rsidRPr="006A310E">
        <w:rPr>
          <w:rFonts w:hAnsi="宋体"/>
          <w:color w:val="000000"/>
          <w:szCs w:val="21"/>
        </w:rPr>
        <w:t>图纸</w:t>
      </w:r>
      <w:r w:rsidR="00383C8C" w:rsidRPr="006A310E">
        <w:rPr>
          <w:color w:val="000000"/>
          <w:szCs w:val="21"/>
        </w:rPr>
        <w:t>”</w:t>
      </w:r>
      <w:r w:rsidR="00383C8C" w:rsidRPr="006A310E">
        <w:rPr>
          <w:rFonts w:hAnsi="宋体"/>
          <w:color w:val="000000"/>
          <w:szCs w:val="21"/>
        </w:rPr>
        <w:t>文件夹内命名为</w:t>
      </w:r>
      <w:r w:rsidR="00383C8C" w:rsidRPr="006A310E">
        <w:rPr>
          <w:color w:val="000000"/>
          <w:szCs w:val="21"/>
        </w:rPr>
        <w:t>“pdf”</w:t>
      </w:r>
      <w:r w:rsidR="00383C8C" w:rsidRPr="006A310E">
        <w:rPr>
          <w:rFonts w:hAnsi="宋体"/>
          <w:color w:val="000000"/>
          <w:szCs w:val="21"/>
        </w:rPr>
        <w:t>和</w:t>
      </w:r>
      <w:r w:rsidR="00383C8C" w:rsidRPr="006A310E">
        <w:rPr>
          <w:color w:val="000000"/>
          <w:szCs w:val="21"/>
        </w:rPr>
        <w:t>“CAD”</w:t>
      </w:r>
      <w:r w:rsidR="00383C8C" w:rsidRPr="006A310E">
        <w:rPr>
          <w:rFonts w:hAnsi="宋体"/>
          <w:color w:val="000000"/>
          <w:szCs w:val="21"/>
        </w:rPr>
        <w:t>的子文件夹内；</w:t>
      </w:r>
      <w:r w:rsidR="00C32CD8">
        <w:rPr>
          <w:rFonts w:hAnsi="宋体" w:hint="eastAsia"/>
          <w:color w:val="000000"/>
          <w:szCs w:val="21"/>
        </w:rPr>
        <w:t>“计算书”要求制成</w:t>
      </w:r>
      <w:r w:rsidR="00C32CD8">
        <w:rPr>
          <w:rFonts w:hAnsi="宋体" w:hint="eastAsia"/>
          <w:color w:val="000000"/>
          <w:szCs w:val="21"/>
        </w:rPr>
        <w:t>pdf</w:t>
      </w:r>
      <w:r w:rsidR="00C32CD8">
        <w:rPr>
          <w:rFonts w:hAnsi="宋体" w:hint="eastAsia"/>
          <w:color w:val="000000"/>
          <w:szCs w:val="21"/>
        </w:rPr>
        <w:t>文件，放置在“计算书”子文件夹中；</w:t>
      </w:r>
      <w:r w:rsidR="0096103A">
        <w:rPr>
          <w:rFonts w:hAnsi="宋体" w:hint="eastAsia"/>
          <w:color w:val="000000"/>
          <w:szCs w:val="21"/>
        </w:rPr>
        <w:t>“调研报告”要求制成</w:t>
      </w:r>
      <w:r w:rsidR="0096103A">
        <w:rPr>
          <w:rFonts w:hAnsi="宋体" w:hint="eastAsia"/>
          <w:color w:val="000000"/>
          <w:szCs w:val="21"/>
        </w:rPr>
        <w:t>pdf</w:t>
      </w:r>
      <w:r w:rsidR="0096103A">
        <w:rPr>
          <w:rFonts w:hAnsi="宋体" w:hint="eastAsia"/>
          <w:color w:val="000000"/>
          <w:szCs w:val="21"/>
        </w:rPr>
        <w:t>文件，放置在“调研报告”子文件夹中。</w:t>
      </w:r>
    </w:p>
    <w:p w14:paraId="59276FB4" w14:textId="642DBECF" w:rsidR="0096103A" w:rsidRPr="0096103A" w:rsidRDefault="00383C8C" w:rsidP="0096103A">
      <w:pPr>
        <w:numPr>
          <w:ilvl w:val="0"/>
          <w:numId w:val="15"/>
        </w:numPr>
        <w:spacing w:line="300" w:lineRule="auto"/>
        <w:rPr>
          <w:color w:val="000000"/>
          <w:szCs w:val="21"/>
        </w:rPr>
      </w:pPr>
      <w:r w:rsidRPr="0096103A">
        <w:rPr>
          <w:rFonts w:hAnsi="宋体"/>
          <w:color w:val="000000"/>
          <w:szCs w:val="21"/>
        </w:rPr>
        <w:t>电子版作品，</w:t>
      </w:r>
      <w:r w:rsidRPr="0096103A">
        <w:rPr>
          <w:rFonts w:hAnsi="宋体"/>
          <w:b/>
          <w:color w:val="000000"/>
          <w:szCs w:val="21"/>
        </w:rPr>
        <w:t>除光碟根目录下第一个文件夹以学校名称命名外，</w:t>
      </w:r>
      <w:r w:rsidR="001E2CE4" w:rsidRPr="0096103A">
        <w:rPr>
          <w:rFonts w:hAnsi="宋体" w:hint="eastAsia"/>
          <w:b/>
          <w:color w:val="000000"/>
          <w:szCs w:val="21"/>
        </w:rPr>
        <w:t>其他</w:t>
      </w:r>
      <w:r w:rsidRPr="0096103A">
        <w:rPr>
          <w:rFonts w:hAnsi="宋体"/>
          <w:b/>
          <w:color w:val="000000"/>
          <w:szCs w:val="21"/>
        </w:rPr>
        <w:t>任何地方不得出现含有学校、</w:t>
      </w:r>
      <w:r w:rsidR="0096103A" w:rsidRPr="0096103A">
        <w:rPr>
          <w:rFonts w:hAnsi="宋体" w:hint="eastAsia"/>
          <w:b/>
          <w:color w:val="000000"/>
          <w:szCs w:val="21"/>
        </w:rPr>
        <w:t>指导教师姓名、参赛同学姓名</w:t>
      </w:r>
      <w:r w:rsidR="0096103A" w:rsidRPr="0096103A">
        <w:rPr>
          <w:rFonts w:hAnsi="宋体"/>
          <w:b/>
          <w:color w:val="000000"/>
          <w:szCs w:val="21"/>
        </w:rPr>
        <w:t>等</w:t>
      </w:r>
      <w:r w:rsidR="0096103A" w:rsidRPr="0096103A">
        <w:rPr>
          <w:rFonts w:hAnsi="宋体" w:hint="eastAsia"/>
          <w:b/>
          <w:color w:val="000000"/>
          <w:szCs w:val="21"/>
        </w:rPr>
        <w:t>任何</w:t>
      </w:r>
      <w:r w:rsidR="0096103A" w:rsidRPr="0096103A">
        <w:rPr>
          <w:rFonts w:hAnsi="宋体"/>
          <w:b/>
          <w:color w:val="000000"/>
          <w:szCs w:val="21"/>
        </w:rPr>
        <w:t>表明参赛者身份的信息</w:t>
      </w:r>
      <w:r w:rsidR="0096103A" w:rsidRPr="0096103A">
        <w:rPr>
          <w:rFonts w:hAnsi="宋体"/>
          <w:color w:val="000000"/>
          <w:szCs w:val="21"/>
        </w:rPr>
        <w:t>，</w:t>
      </w:r>
      <w:r w:rsidR="0096103A" w:rsidRPr="0096103A">
        <w:rPr>
          <w:rFonts w:hAnsi="宋体" w:hint="eastAsia"/>
          <w:color w:val="000000"/>
          <w:szCs w:val="21"/>
        </w:rPr>
        <w:t>包括但不限于：</w:t>
      </w:r>
    </w:p>
    <w:p w14:paraId="58F52807" w14:textId="77777777" w:rsidR="0096103A" w:rsidRDefault="0096103A" w:rsidP="0096103A">
      <w:pPr>
        <w:pStyle w:val="ac"/>
        <w:numPr>
          <w:ilvl w:val="1"/>
          <w:numId w:val="16"/>
        </w:numPr>
        <w:spacing w:line="300" w:lineRule="auto"/>
        <w:ind w:firstLineChars="0"/>
        <w:rPr>
          <w:rFonts w:hAnsi="宋体"/>
          <w:color w:val="000000"/>
          <w:szCs w:val="21"/>
        </w:rPr>
      </w:pPr>
      <w:r w:rsidRPr="003D1C3E">
        <w:rPr>
          <w:rFonts w:hAnsi="宋体" w:hint="eastAsia"/>
          <w:color w:val="000000"/>
          <w:szCs w:val="21"/>
        </w:rPr>
        <w:t>设计说明、调研报告的封面、内容、鸣谢中</w:t>
      </w:r>
      <w:r>
        <w:rPr>
          <w:rFonts w:hAnsi="宋体" w:hint="eastAsia"/>
          <w:color w:val="000000"/>
          <w:szCs w:val="21"/>
        </w:rPr>
        <w:t>不要出现相关</w:t>
      </w:r>
      <w:r w:rsidRPr="003D1C3E">
        <w:rPr>
          <w:rFonts w:hAnsi="宋体" w:hint="eastAsia"/>
          <w:color w:val="000000"/>
          <w:szCs w:val="21"/>
        </w:rPr>
        <w:t>文字信息；</w:t>
      </w:r>
      <w:r>
        <w:rPr>
          <w:rFonts w:hAnsi="宋体" w:hint="eastAsia"/>
          <w:color w:val="000000"/>
          <w:szCs w:val="21"/>
        </w:rPr>
        <w:t>特别是</w:t>
      </w:r>
      <w:r w:rsidRPr="003D1C3E">
        <w:rPr>
          <w:rFonts w:hAnsi="宋体" w:hint="eastAsia"/>
          <w:color w:val="000000"/>
          <w:szCs w:val="21"/>
        </w:rPr>
        <w:t>调研报告中的调研对象，如果为某校图书馆、医院、体育馆等，“某校”必须以“某”代替，不得出现</w:t>
      </w:r>
      <w:r>
        <w:rPr>
          <w:rFonts w:hAnsi="宋体" w:hint="eastAsia"/>
          <w:color w:val="000000"/>
          <w:szCs w:val="21"/>
        </w:rPr>
        <w:t>任何学校名称，即使“某校”不是“本校”。</w:t>
      </w:r>
    </w:p>
    <w:p w14:paraId="500D7400" w14:textId="77777777" w:rsidR="0096103A" w:rsidRDefault="0096103A" w:rsidP="0096103A">
      <w:pPr>
        <w:pStyle w:val="ac"/>
        <w:numPr>
          <w:ilvl w:val="1"/>
          <w:numId w:val="16"/>
        </w:numPr>
        <w:spacing w:line="300" w:lineRule="auto"/>
        <w:ind w:firstLineChars="0"/>
        <w:rPr>
          <w:rFonts w:hAnsi="宋体"/>
          <w:color w:val="000000"/>
          <w:szCs w:val="21"/>
        </w:rPr>
      </w:pPr>
      <w:r>
        <w:rPr>
          <w:rFonts w:hAnsi="宋体" w:hint="eastAsia"/>
          <w:color w:val="000000"/>
          <w:szCs w:val="21"/>
        </w:rPr>
        <w:t>设计说明、调研报告中的照片中不要出现团队人员和指导教师，不要出现可以表明所在院校的文字和标志性建筑等。</w:t>
      </w:r>
    </w:p>
    <w:p w14:paraId="2F280D93" w14:textId="77777777" w:rsidR="0096103A" w:rsidRPr="0078645A" w:rsidRDefault="0096103A" w:rsidP="0096103A">
      <w:pPr>
        <w:pStyle w:val="ac"/>
        <w:numPr>
          <w:ilvl w:val="1"/>
          <w:numId w:val="16"/>
        </w:numPr>
        <w:spacing w:line="300" w:lineRule="auto"/>
        <w:ind w:firstLineChars="0"/>
        <w:rPr>
          <w:rFonts w:hAnsi="宋体"/>
          <w:color w:val="000000"/>
          <w:szCs w:val="21"/>
        </w:rPr>
      </w:pPr>
      <w:r>
        <w:rPr>
          <w:rFonts w:hAnsi="宋体" w:hint="eastAsia"/>
          <w:color w:val="000000"/>
          <w:szCs w:val="21"/>
        </w:rPr>
        <w:t>图纸的信息栏中不要出现相关文字信息</w:t>
      </w:r>
    </w:p>
    <w:p w14:paraId="2E9D979F" w14:textId="77777777" w:rsidR="0096103A" w:rsidRPr="006A310E" w:rsidRDefault="0096103A" w:rsidP="0096103A">
      <w:pPr>
        <w:spacing w:line="300" w:lineRule="auto"/>
        <w:ind w:left="720"/>
        <w:rPr>
          <w:color w:val="000000"/>
          <w:szCs w:val="21"/>
        </w:rPr>
      </w:pPr>
      <w:r w:rsidRPr="006A310E">
        <w:rPr>
          <w:rFonts w:hAnsi="宋体"/>
          <w:color w:val="000000"/>
          <w:szCs w:val="21"/>
        </w:rPr>
        <w:t>如有违反，取消竞赛成绩</w:t>
      </w:r>
      <w:r>
        <w:rPr>
          <w:rFonts w:hAnsi="宋体" w:hint="eastAsia"/>
          <w:color w:val="000000"/>
          <w:szCs w:val="21"/>
        </w:rPr>
        <w:t>。</w:t>
      </w:r>
    </w:p>
    <w:p w14:paraId="6ECE72B8" w14:textId="77777777" w:rsidR="0096103A" w:rsidRPr="006A310E" w:rsidRDefault="0096103A" w:rsidP="0096103A">
      <w:pPr>
        <w:numPr>
          <w:ilvl w:val="0"/>
          <w:numId w:val="15"/>
        </w:numPr>
        <w:spacing w:line="300" w:lineRule="auto"/>
        <w:rPr>
          <w:color w:val="000000"/>
          <w:szCs w:val="21"/>
        </w:rPr>
      </w:pPr>
      <w:r w:rsidRPr="006A310E">
        <w:rPr>
          <w:rFonts w:hAnsi="宋体"/>
          <w:color w:val="000000"/>
          <w:szCs w:val="21"/>
        </w:rPr>
        <w:t>作品应该根据</w:t>
      </w:r>
      <w:r w:rsidRPr="006A310E">
        <w:rPr>
          <w:color w:val="000000"/>
          <w:szCs w:val="21"/>
        </w:rPr>
        <w:t>“</w:t>
      </w:r>
      <w:r w:rsidRPr="006A310E">
        <w:rPr>
          <w:rFonts w:hAnsi="宋体"/>
          <w:color w:val="000000"/>
          <w:szCs w:val="21"/>
        </w:rPr>
        <w:t>竞赛通知</w:t>
      </w:r>
      <w:r w:rsidRPr="006A310E">
        <w:rPr>
          <w:color w:val="000000"/>
          <w:szCs w:val="21"/>
        </w:rPr>
        <w:t>”</w:t>
      </w:r>
      <w:r>
        <w:rPr>
          <w:rFonts w:hAnsi="宋体" w:hint="eastAsia"/>
          <w:color w:val="000000"/>
          <w:szCs w:val="21"/>
        </w:rPr>
        <w:t>中的规定，在</w:t>
      </w:r>
      <w:r w:rsidRPr="006A310E">
        <w:rPr>
          <w:rFonts w:hAnsi="宋体"/>
          <w:color w:val="000000"/>
          <w:szCs w:val="21"/>
        </w:rPr>
        <w:t>截止时间前寄出，邮寄地址如下：</w:t>
      </w:r>
    </w:p>
    <w:p w14:paraId="0113F362" w14:textId="77777777" w:rsidR="0096103A" w:rsidRPr="006A310E" w:rsidRDefault="0096103A" w:rsidP="0096103A">
      <w:pPr>
        <w:spacing w:line="300" w:lineRule="auto"/>
        <w:ind w:left="720"/>
        <w:rPr>
          <w:color w:val="000000"/>
          <w:szCs w:val="21"/>
        </w:rPr>
      </w:pPr>
      <w:r w:rsidRPr="006A310E">
        <w:rPr>
          <w:rFonts w:hAnsi="宋体"/>
          <w:color w:val="000000"/>
          <w:szCs w:val="21"/>
        </w:rPr>
        <w:t>北京市海淀区阜成路</w:t>
      </w:r>
      <w:r w:rsidRPr="006A310E">
        <w:rPr>
          <w:color w:val="000000"/>
          <w:szCs w:val="21"/>
        </w:rPr>
        <w:t>67</w:t>
      </w:r>
      <w:r w:rsidRPr="006A310E">
        <w:rPr>
          <w:rFonts w:hAnsi="宋体"/>
          <w:color w:val="000000"/>
          <w:szCs w:val="21"/>
        </w:rPr>
        <w:t>号银都大厦</w:t>
      </w:r>
      <w:r w:rsidRPr="006A310E">
        <w:rPr>
          <w:color w:val="000000"/>
          <w:szCs w:val="21"/>
        </w:rPr>
        <w:t>10</w:t>
      </w:r>
      <w:r w:rsidRPr="006A310E">
        <w:rPr>
          <w:rFonts w:hAnsi="宋体"/>
          <w:color w:val="000000"/>
          <w:szCs w:val="21"/>
        </w:rPr>
        <w:t>层中国制冷学会，</w:t>
      </w:r>
      <w:r w:rsidRPr="006A310E">
        <w:rPr>
          <w:color w:val="000000"/>
          <w:szCs w:val="21"/>
        </w:rPr>
        <w:t>100142</w:t>
      </w:r>
    </w:p>
    <w:p w14:paraId="756CB7DC" w14:textId="77777777" w:rsidR="0096103A" w:rsidRPr="006A310E" w:rsidRDefault="0096103A" w:rsidP="0096103A">
      <w:pPr>
        <w:spacing w:line="300" w:lineRule="auto"/>
        <w:ind w:left="720"/>
        <w:rPr>
          <w:color w:val="000000"/>
          <w:szCs w:val="21"/>
        </w:rPr>
      </w:pPr>
      <w:r>
        <w:rPr>
          <w:rFonts w:hint="eastAsia"/>
          <w:color w:val="000000"/>
          <w:szCs w:val="21"/>
        </w:rPr>
        <w:t>张雯</w:t>
      </w:r>
      <w:r w:rsidRPr="006A310E">
        <w:rPr>
          <w:rFonts w:hAnsi="宋体"/>
          <w:color w:val="000000"/>
          <w:szCs w:val="21"/>
        </w:rPr>
        <w:t>收</w:t>
      </w:r>
      <w:r>
        <w:rPr>
          <w:rFonts w:hAnsi="宋体" w:hint="eastAsia"/>
          <w:color w:val="000000"/>
          <w:szCs w:val="21"/>
        </w:rPr>
        <w:t xml:space="preserve"> </w:t>
      </w:r>
      <w:r w:rsidRPr="006A310E">
        <w:rPr>
          <w:rFonts w:hAnsi="宋体"/>
          <w:color w:val="000000"/>
          <w:szCs w:val="21"/>
        </w:rPr>
        <w:t>电话：</w:t>
      </w:r>
      <w:r w:rsidRPr="006A310E">
        <w:rPr>
          <w:color w:val="000000"/>
          <w:szCs w:val="21"/>
        </w:rPr>
        <w:t>010-</w:t>
      </w:r>
      <w:r>
        <w:rPr>
          <w:rFonts w:hint="eastAsia"/>
          <w:color w:val="000000"/>
          <w:szCs w:val="21"/>
        </w:rPr>
        <w:t>68719976</w:t>
      </w:r>
      <w:r w:rsidRPr="006A310E">
        <w:rPr>
          <w:rFonts w:hAnsi="宋体"/>
          <w:color w:val="000000"/>
          <w:szCs w:val="21"/>
        </w:rPr>
        <w:t>手机：</w:t>
      </w:r>
      <w:r>
        <w:rPr>
          <w:rFonts w:hAnsi="宋体" w:hint="eastAsia"/>
          <w:color w:val="000000"/>
          <w:szCs w:val="21"/>
        </w:rPr>
        <w:t>13401125184</w:t>
      </w:r>
    </w:p>
    <w:p w14:paraId="66D67B24" w14:textId="77777777" w:rsidR="0096103A" w:rsidRPr="006A310E" w:rsidRDefault="0096103A" w:rsidP="0096103A">
      <w:pPr>
        <w:spacing w:line="300" w:lineRule="auto"/>
        <w:ind w:left="720"/>
        <w:rPr>
          <w:color w:val="000000"/>
          <w:szCs w:val="21"/>
        </w:rPr>
      </w:pPr>
      <w:r w:rsidRPr="006A310E">
        <w:rPr>
          <w:rFonts w:hAnsi="宋体"/>
          <w:color w:val="000000"/>
          <w:szCs w:val="21"/>
        </w:rPr>
        <w:t>邮寄作品必须使用快递。</w:t>
      </w:r>
    </w:p>
    <w:p w14:paraId="3BB47DE5" w14:textId="23E70388" w:rsidR="00383C8C" w:rsidRPr="006A310E" w:rsidRDefault="00383C8C" w:rsidP="00B206AA">
      <w:pPr>
        <w:spacing w:line="300" w:lineRule="auto"/>
        <w:ind w:left="720"/>
        <w:rPr>
          <w:color w:val="000000"/>
          <w:szCs w:val="21"/>
        </w:rPr>
      </w:pPr>
    </w:p>
    <w:sectPr w:rsidR="00383C8C" w:rsidRPr="006A310E" w:rsidSect="00627FC1">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D5671" w14:textId="77777777" w:rsidR="00615E82" w:rsidRDefault="00615E82">
      <w:r>
        <w:separator/>
      </w:r>
    </w:p>
  </w:endnote>
  <w:endnote w:type="continuationSeparator" w:id="0">
    <w:p w14:paraId="0230467F" w14:textId="77777777" w:rsidR="00615E82" w:rsidRDefault="0061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5FC93" w14:textId="77777777" w:rsidR="00A45C38" w:rsidRDefault="00C545D0" w:rsidP="004B0212">
    <w:pPr>
      <w:pStyle w:val="a8"/>
      <w:framePr w:wrap="around" w:vAnchor="text" w:hAnchor="margin" w:xAlign="center" w:y="1"/>
      <w:rPr>
        <w:rStyle w:val="a9"/>
      </w:rPr>
    </w:pPr>
    <w:r>
      <w:rPr>
        <w:rStyle w:val="a9"/>
      </w:rPr>
      <w:fldChar w:fldCharType="begin"/>
    </w:r>
    <w:r w:rsidR="00A45C38">
      <w:rPr>
        <w:rStyle w:val="a9"/>
      </w:rPr>
      <w:instrText xml:space="preserve">PAGE  </w:instrText>
    </w:r>
    <w:r>
      <w:rPr>
        <w:rStyle w:val="a9"/>
      </w:rPr>
      <w:fldChar w:fldCharType="end"/>
    </w:r>
  </w:p>
  <w:p w14:paraId="5807448E" w14:textId="77777777" w:rsidR="00A45C38" w:rsidRDefault="00A45C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77DEC" w14:textId="77777777" w:rsidR="00A45C38" w:rsidRDefault="00C545D0" w:rsidP="004B0212">
    <w:pPr>
      <w:pStyle w:val="a8"/>
      <w:framePr w:wrap="around" w:vAnchor="text" w:hAnchor="margin" w:xAlign="center" w:y="1"/>
      <w:rPr>
        <w:rStyle w:val="a9"/>
      </w:rPr>
    </w:pPr>
    <w:r>
      <w:rPr>
        <w:rStyle w:val="a9"/>
      </w:rPr>
      <w:fldChar w:fldCharType="begin"/>
    </w:r>
    <w:r w:rsidR="00A45C38">
      <w:rPr>
        <w:rStyle w:val="a9"/>
      </w:rPr>
      <w:instrText xml:space="preserve">PAGE  </w:instrText>
    </w:r>
    <w:r>
      <w:rPr>
        <w:rStyle w:val="a9"/>
      </w:rPr>
      <w:fldChar w:fldCharType="separate"/>
    </w:r>
    <w:r w:rsidR="004740A5">
      <w:rPr>
        <w:rStyle w:val="a9"/>
        <w:noProof/>
      </w:rPr>
      <w:t>2</w:t>
    </w:r>
    <w:r>
      <w:rPr>
        <w:rStyle w:val="a9"/>
      </w:rPr>
      <w:fldChar w:fldCharType="end"/>
    </w:r>
  </w:p>
  <w:p w14:paraId="4EE6AFB5" w14:textId="77777777" w:rsidR="00A45C38" w:rsidRDefault="00A45C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4DBFB" w14:textId="77777777" w:rsidR="00615E82" w:rsidRDefault="00615E82">
      <w:r>
        <w:separator/>
      </w:r>
    </w:p>
  </w:footnote>
  <w:footnote w:type="continuationSeparator" w:id="0">
    <w:p w14:paraId="7D93D792" w14:textId="77777777" w:rsidR="00615E82" w:rsidRDefault="00615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26867" w14:textId="77777777" w:rsidR="00A45C38" w:rsidRDefault="00A45C38" w:rsidP="002B3E4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2CF7"/>
    <w:multiLevelType w:val="hybridMultilevel"/>
    <w:tmpl w:val="89703368"/>
    <w:lvl w:ilvl="0" w:tplc="2ADCACB4">
      <w:start w:val="1"/>
      <w:numFmt w:val="upperLetter"/>
      <w:lvlText w:val="%1."/>
      <w:lvlJc w:val="left"/>
      <w:pPr>
        <w:ind w:left="1140" w:hanging="420"/>
      </w:pPr>
      <w:rPr>
        <w:rFonts w:hint="eastAsia"/>
      </w:rPr>
    </w:lvl>
    <w:lvl w:ilvl="1" w:tplc="04090019">
      <w:start w:val="1"/>
      <w:numFmt w:val="lowerLetter"/>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53215C"/>
    <w:multiLevelType w:val="hybridMultilevel"/>
    <w:tmpl w:val="D41A7C02"/>
    <w:lvl w:ilvl="0" w:tplc="1F649AD2">
      <w:start w:val="1"/>
      <w:numFmt w:val="decimal"/>
      <w:lvlText w:val="（%1）"/>
      <w:lvlJc w:val="left"/>
      <w:pPr>
        <w:tabs>
          <w:tab w:val="num" w:pos="680"/>
        </w:tabs>
        <w:ind w:left="680" w:hanging="6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D6D1D8F"/>
    <w:multiLevelType w:val="hybridMultilevel"/>
    <w:tmpl w:val="ECC4B060"/>
    <w:lvl w:ilvl="0" w:tplc="D788273C">
      <w:start w:val="1"/>
      <w:numFmt w:val="decimal"/>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2571788"/>
    <w:multiLevelType w:val="hybridMultilevel"/>
    <w:tmpl w:val="0E70510A"/>
    <w:lvl w:ilvl="0" w:tplc="554CB24A">
      <w:start w:val="1"/>
      <w:numFmt w:val="decimal"/>
      <w:lvlText w:val="（%1）"/>
      <w:lvlJc w:val="left"/>
      <w:pPr>
        <w:tabs>
          <w:tab w:val="num" w:pos="680"/>
        </w:tabs>
        <w:ind w:left="680" w:hanging="68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2D53CB"/>
    <w:multiLevelType w:val="hybridMultilevel"/>
    <w:tmpl w:val="EF8ED2F8"/>
    <w:lvl w:ilvl="0" w:tplc="F942FEE6">
      <w:start w:val="1"/>
      <w:numFmt w:val="decimal"/>
      <w:lvlText w:val="（%1）"/>
      <w:lvlJc w:val="left"/>
      <w:pPr>
        <w:tabs>
          <w:tab w:val="num" w:pos="680"/>
        </w:tabs>
        <w:ind w:left="680" w:hanging="68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5" w15:restartNumberingAfterBreak="0">
    <w:nsid w:val="2E872022"/>
    <w:multiLevelType w:val="hybridMultilevel"/>
    <w:tmpl w:val="39C6B92E"/>
    <w:lvl w:ilvl="0" w:tplc="88967944">
      <w:start w:val="2"/>
      <w:numFmt w:val="decimal"/>
      <w:lvlText w:val="（%1）"/>
      <w:lvlJc w:val="left"/>
      <w:pPr>
        <w:tabs>
          <w:tab w:val="num" w:pos="680"/>
        </w:tabs>
        <w:ind w:left="680" w:hanging="68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B6A1730"/>
    <w:multiLevelType w:val="multilevel"/>
    <w:tmpl w:val="8EC0CCA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54D641B"/>
    <w:multiLevelType w:val="hybridMultilevel"/>
    <w:tmpl w:val="58D69B72"/>
    <w:lvl w:ilvl="0" w:tplc="9274D27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C970635"/>
    <w:multiLevelType w:val="hybridMultilevel"/>
    <w:tmpl w:val="4796CD42"/>
    <w:lvl w:ilvl="0" w:tplc="1802829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47147AB"/>
    <w:multiLevelType w:val="hybridMultilevel"/>
    <w:tmpl w:val="19DA1C2A"/>
    <w:lvl w:ilvl="0" w:tplc="881AEC7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81F70DC"/>
    <w:multiLevelType w:val="hybridMultilevel"/>
    <w:tmpl w:val="0B983498"/>
    <w:lvl w:ilvl="0" w:tplc="C56A00C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5CD928D2"/>
    <w:multiLevelType w:val="hybridMultilevel"/>
    <w:tmpl w:val="EF8ED2F8"/>
    <w:lvl w:ilvl="0" w:tplc="F942FEE6">
      <w:start w:val="1"/>
      <w:numFmt w:val="decimal"/>
      <w:lvlText w:val="（%1）"/>
      <w:lvlJc w:val="left"/>
      <w:pPr>
        <w:tabs>
          <w:tab w:val="num" w:pos="680"/>
        </w:tabs>
        <w:ind w:left="680" w:hanging="68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12" w15:restartNumberingAfterBreak="0">
    <w:nsid w:val="63D365F7"/>
    <w:multiLevelType w:val="hybridMultilevel"/>
    <w:tmpl w:val="06FAEBFE"/>
    <w:lvl w:ilvl="0" w:tplc="473AF81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D8D1B0C"/>
    <w:multiLevelType w:val="multilevel"/>
    <w:tmpl w:val="6E64742C"/>
    <w:lvl w:ilvl="0">
      <w:start w:val="1"/>
      <w:numFmt w:val="decimal"/>
      <w:lvlText w:val="%1."/>
      <w:lvlJc w:val="left"/>
      <w:pPr>
        <w:tabs>
          <w:tab w:val="num" w:pos="420"/>
        </w:tabs>
        <w:ind w:left="420" w:hanging="420"/>
      </w:pPr>
      <w:rPr>
        <w:b/>
      </w:rPr>
    </w:lvl>
    <w:lvl w:ilvl="1">
      <w:start w:val="2"/>
      <w:numFmt w:val="decimal"/>
      <w:isLgl/>
      <w:lvlText w:val="%1.%2"/>
      <w:lvlJc w:val="left"/>
      <w:pPr>
        <w:ind w:left="360" w:hanging="360"/>
      </w:pPr>
      <w:rPr>
        <w:rFonts w:hAnsi="Times New Roman" w:hint="default"/>
      </w:rPr>
    </w:lvl>
    <w:lvl w:ilvl="2">
      <w:start w:val="1"/>
      <w:numFmt w:val="decimal"/>
      <w:isLgl/>
      <w:lvlText w:val="%1.%2.%3"/>
      <w:lvlJc w:val="left"/>
      <w:pPr>
        <w:ind w:left="720" w:hanging="720"/>
      </w:pPr>
      <w:rPr>
        <w:rFonts w:hAnsi="Times New Roman" w:hint="default"/>
      </w:rPr>
    </w:lvl>
    <w:lvl w:ilvl="3">
      <w:start w:val="1"/>
      <w:numFmt w:val="decimal"/>
      <w:isLgl/>
      <w:lvlText w:val="%1.%2.%3.%4"/>
      <w:lvlJc w:val="left"/>
      <w:pPr>
        <w:ind w:left="720" w:hanging="720"/>
      </w:pPr>
      <w:rPr>
        <w:rFonts w:hAnsi="Times New Roman" w:hint="default"/>
      </w:rPr>
    </w:lvl>
    <w:lvl w:ilvl="4">
      <w:start w:val="1"/>
      <w:numFmt w:val="decimal"/>
      <w:isLgl/>
      <w:lvlText w:val="%1.%2.%3.%4.%5"/>
      <w:lvlJc w:val="left"/>
      <w:pPr>
        <w:ind w:left="1080" w:hanging="1080"/>
      </w:pPr>
      <w:rPr>
        <w:rFonts w:hAnsi="Times New Roman" w:hint="default"/>
      </w:rPr>
    </w:lvl>
    <w:lvl w:ilvl="5">
      <w:start w:val="1"/>
      <w:numFmt w:val="decimal"/>
      <w:isLgl/>
      <w:lvlText w:val="%1.%2.%3.%4.%5.%6"/>
      <w:lvlJc w:val="left"/>
      <w:pPr>
        <w:ind w:left="1080" w:hanging="1080"/>
      </w:pPr>
      <w:rPr>
        <w:rFonts w:hAnsi="Times New Roman" w:hint="default"/>
      </w:rPr>
    </w:lvl>
    <w:lvl w:ilvl="6">
      <w:start w:val="1"/>
      <w:numFmt w:val="decimal"/>
      <w:isLgl/>
      <w:lvlText w:val="%1.%2.%3.%4.%5.%6.%7"/>
      <w:lvlJc w:val="left"/>
      <w:pPr>
        <w:ind w:left="1080" w:hanging="1080"/>
      </w:pPr>
      <w:rPr>
        <w:rFonts w:hAnsi="Times New Roman" w:hint="default"/>
      </w:rPr>
    </w:lvl>
    <w:lvl w:ilvl="7">
      <w:start w:val="1"/>
      <w:numFmt w:val="decimal"/>
      <w:isLgl/>
      <w:lvlText w:val="%1.%2.%3.%4.%5.%6.%7.%8"/>
      <w:lvlJc w:val="left"/>
      <w:pPr>
        <w:ind w:left="1440" w:hanging="1440"/>
      </w:pPr>
      <w:rPr>
        <w:rFonts w:hAnsi="Times New Roman" w:hint="default"/>
      </w:rPr>
    </w:lvl>
    <w:lvl w:ilvl="8">
      <w:start w:val="1"/>
      <w:numFmt w:val="decimal"/>
      <w:isLgl/>
      <w:lvlText w:val="%1.%2.%3.%4.%5.%6.%7.%8.%9"/>
      <w:lvlJc w:val="left"/>
      <w:pPr>
        <w:ind w:left="1440" w:hanging="1440"/>
      </w:pPr>
      <w:rPr>
        <w:rFonts w:hAnsi="Times New Roman" w:hint="default"/>
      </w:rPr>
    </w:lvl>
  </w:abstractNum>
  <w:abstractNum w:abstractNumId="14" w15:restartNumberingAfterBreak="0">
    <w:nsid w:val="76295326"/>
    <w:multiLevelType w:val="hybridMultilevel"/>
    <w:tmpl w:val="09D0B4B0"/>
    <w:lvl w:ilvl="0" w:tplc="1802829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7A1E23E3"/>
    <w:multiLevelType w:val="hybridMultilevel"/>
    <w:tmpl w:val="3C620BC4"/>
    <w:lvl w:ilvl="0" w:tplc="DB4A466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7"/>
  </w:num>
  <w:num w:numId="2">
    <w:abstractNumId w:val="8"/>
  </w:num>
  <w:num w:numId="3">
    <w:abstractNumId w:val="6"/>
  </w:num>
  <w:num w:numId="4">
    <w:abstractNumId w:val="2"/>
  </w:num>
  <w:num w:numId="5">
    <w:abstractNumId w:val="1"/>
  </w:num>
  <w:num w:numId="6">
    <w:abstractNumId w:val="11"/>
  </w:num>
  <w:num w:numId="7">
    <w:abstractNumId w:val="12"/>
  </w:num>
  <w:num w:numId="8">
    <w:abstractNumId w:val="15"/>
  </w:num>
  <w:num w:numId="9">
    <w:abstractNumId w:val="9"/>
  </w:num>
  <w:num w:numId="10">
    <w:abstractNumId w:val="3"/>
  </w:num>
  <w:num w:numId="11">
    <w:abstractNumId w:val="4"/>
  </w:num>
  <w:num w:numId="12">
    <w:abstractNumId w:val="5"/>
  </w:num>
  <w:num w:numId="13">
    <w:abstractNumId w:val="14"/>
  </w:num>
  <w:num w:numId="14">
    <w:abstractNumId w:val="13"/>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B5152"/>
    <w:rsid w:val="00004B16"/>
    <w:rsid w:val="00031763"/>
    <w:rsid w:val="00034F87"/>
    <w:rsid w:val="000453E7"/>
    <w:rsid w:val="00067C5A"/>
    <w:rsid w:val="00072BAB"/>
    <w:rsid w:val="00075557"/>
    <w:rsid w:val="0008286A"/>
    <w:rsid w:val="000877C8"/>
    <w:rsid w:val="00087C8C"/>
    <w:rsid w:val="000923FB"/>
    <w:rsid w:val="000A02C1"/>
    <w:rsid w:val="000B10F1"/>
    <w:rsid w:val="000B1A6B"/>
    <w:rsid w:val="000B4C76"/>
    <w:rsid w:val="000C3D24"/>
    <w:rsid w:val="000C659E"/>
    <w:rsid w:val="000D64FE"/>
    <w:rsid w:val="000E0492"/>
    <w:rsid w:val="000E116F"/>
    <w:rsid w:val="000E236A"/>
    <w:rsid w:val="0013480C"/>
    <w:rsid w:val="00134DDD"/>
    <w:rsid w:val="001524A7"/>
    <w:rsid w:val="001555FB"/>
    <w:rsid w:val="00162D90"/>
    <w:rsid w:val="001665C4"/>
    <w:rsid w:val="00174C86"/>
    <w:rsid w:val="00194559"/>
    <w:rsid w:val="00196382"/>
    <w:rsid w:val="001A6DCC"/>
    <w:rsid w:val="001B0994"/>
    <w:rsid w:val="001B0BE2"/>
    <w:rsid w:val="001B1243"/>
    <w:rsid w:val="001B272A"/>
    <w:rsid w:val="001B6FBB"/>
    <w:rsid w:val="001C1975"/>
    <w:rsid w:val="001D10FD"/>
    <w:rsid w:val="001E2CE4"/>
    <w:rsid w:val="001F13F5"/>
    <w:rsid w:val="00214F7A"/>
    <w:rsid w:val="00220BDF"/>
    <w:rsid w:val="0022208B"/>
    <w:rsid w:val="00222A2D"/>
    <w:rsid w:val="00225564"/>
    <w:rsid w:val="00246202"/>
    <w:rsid w:val="00254668"/>
    <w:rsid w:val="002578E0"/>
    <w:rsid w:val="0027631D"/>
    <w:rsid w:val="002945BC"/>
    <w:rsid w:val="00297A95"/>
    <w:rsid w:val="002A1E45"/>
    <w:rsid w:val="002A40BA"/>
    <w:rsid w:val="002A5C88"/>
    <w:rsid w:val="002B3E4D"/>
    <w:rsid w:val="002B4796"/>
    <w:rsid w:val="002C3AFF"/>
    <w:rsid w:val="002D3227"/>
    <w:rsid w:val="002D3668"/>
    <w:rsid w:val="002D7809"/>
    <w:rsid w:val="002F05FE"/>
    <w:rsid w:val="002F09A0"/>
    <w:rsid w:val="003011BB"/>
    <w:rsid w:val="003150A1"/>
    <w:rsid w:val="00321D63"/>
    <w:rsid w:val="0032341A"/>
    <w:rsid w:val="00325C4C"/>
    <w:rsid w:val="0032734C"/>
    <w:rsid w:val="00330F84"/>
    <w:rsid w:val="00350E8B"/>
    <w:rsid w:val="00373884"/>
    <w:rsid w:val="00383C8C"/>
    <w:rsid w:val="00383CFC"/>
    <w:rsid w:val="00393278"/>
    <w:rsid w:val="003A5ED6"/>
    <w:rsid w:val="003A7ED2"/>
    <w:rsid w:val="003C45D7"/>
    <w:rsid w:val="003D5394"/>
    <w:rsid w:val="003D772D"/>
    <w:rsid w:val="003F6666"/>
    <w:rsid w:val="00412C28"/>
    <w:rsid w:val="004151D4"/>
    <w:rsid w:val="00416833"/>
    <w:rsid w:val="0042317D"/>
    <w:rsid w:val="0042596F"/>
    <w:rsid w:val="00430214"/>
    <w:rsid w:val="00434CE9"/>
    <w:rsid w:val="004417F1"/>
    <w:rsid w:val="0046045C"/>
    <w:rsid w:val="00463198"/>
    <w:rsid w:val="004740A5"/>
    <w:rsid w:val="004A4D45"/>
    <w:rsid w:val="004B0212"/>
    <w:rsid w:val="004B2D3C"/>
    <w:rsid w:val="004B3783"/>
    <w:rsid w:val="004C0173"/>
    <w:rsid w:val="004D384B"/>
    <w:rsid w:val="004D61A5"/>
    <w:rsid w:val="004F4732"/>
    <w:rsid w:val="004F7DC7"/>
    <w:rsid w:val="00504B4E"/>
    <w:rsid w:val="00512324"/>
    <w:rsid w:val="0053056A"/>
    <w:rsid w:val="0053219C"/>
    <w:rsid w:val="00540807"/>
    <w:rsid w:val="005409C8"/>
    <w:rsid w:val="00543B9C"/>
    <w:rsid w:val="00554E18"/>
    <w:rsid w:val="00566BE9"/>
    <w:rsid w:val="00575483"/>
    <w:rsid w:val="005804AB"/>
    <w:rsid w:val="0058104A"/>
    <w:rsid w:val="00582DF0"/>
    <w:rsid w:val="0058311D"/>
    <w:rsid w:val="0059120E"/>
    <w:rsid w:val="00591546"/>
    <w:rsid w:val="00596AD5"/>
    <w:rsid w:val="005A139A"/>
    <w:rsid w:val="005A6516"/>
    <w:rsid w:val="005C417A"/>
    <w:rsid w:val="005E6EC3"/>
    <w:rsid w:val="005F68C0"/>
    <w:rsid w:val="006021F4"/>
    <w:rsid w:val="00615E82"/>
    <w:rsid w:val="006252A0"/>
    <w:rsid w:val="00627763"/>
    <w:rsid w:val="00627FC1"/>
    <w:rsid w:val="006310C0"/>
    <w:rsid w:val="00647DD1"/>
    <w:rsid w:val="00664A53"/>
    <w:rsid w:val="00675CCC"/>
    <w:rsid w:val="00681147"/>
    <w:rsid w:val="00685982"/>
    <w:rsid w:val="00690834"/>
    <w:rsid w:val="00692798"/>
    <w:rsid w:val="00695CFD"/>
    <w:rsid w:val="00696F65"/>
    <w:rsid w:val="00697A81"/>
    <w:rsid w:val="006A310E"/>
    <w:rsid w:val="006B2EBE"/>
    <w:rsid w:val="006C4A78"/>
    <w:rsid w:val="006C6534"/>
    <w:rsid w:val="006D0C21"/>
    <w:rsid w:val="006D130F"/>
    <w:rsid w:val="006E11ED"/>
    <w:rsid w:val="006E217B"/>
    <w:rsid w:val="006E3A4B"/>
    <w:rsid w:val="006E44CC"/>
    <w:rsid w:val="006F10F7"/>
    <w:rsid w:val="006F6F01"/>
    <w:rsid w:val="006F7FEA"/>
    <w:rsid w:val="007064B3"/>
    <w:rsid w:val="00710840"/>
    <w:rsid w:val="00716EC5"/>
    <w:rsid w:val="00725F4C"/>
    <w:rsid w:val="007343EB"/>
    <w:rsid w:val="0073490C"/>
    <w:rsid w:val="007610EA"/>
    <w:rsid w:val="00765CFE"/>
    <w:rsid w:val="00774B5B"/>
    <w:rsid w:val="0077768C"/>
    <w:rsid w:val="00777B4F"/>
    <w:rsid w:val="00783333"/>
    <w:rsid w:val="007912AA"/>
    <w:rsid w:val="00794DAD"/>
    <w:rsid w:val="007A08FB"/>
    <w:rsid w:val="007A3A8D"/>
    <w:rsid w:val="007A5C6F"/>
    <w:rsid w:val="007B3A15"/>
    <w:rsid w:val="007B5E23"/>
    <w:rsid w:val="007D4B24"/>
    <w:rsid w:val="007D4BB7"/>
    <w:rsid w:val="007D4BD8"/>
    <w:rsid w:val="007E0913"/>
    <w:rsid w:val="007E3134"/>
    <w:rsid w:val="007E5D1A"/>
    <w:rsid w:val="007F084C"/>
    <w:rsid w:val="007F35DB"/>
    <w:rsid w:val="007F6D6E"/>
    <w:rsid w:val="00806215"/>
    <w:rsid w:val="00821091"/>
    <w:rsid w:val="00836B69"/>
    <w:rsid w:val="0084713B"/>
    <w:rsid w:val="00862575"/>
    <w:rsid w:val="00863D42"/>
    <w:rsid w:val="0086552D"/>
    <w:rsid w:val="00870875"/>
    <w:rsid w:val="008822A8"/>
    <w:rsid w:val="00882315"/>
    <w:rsid w:val="0089227E"/>
    <w:rsid w:val="008A4285"/>
    <w:rsid w:val="008C13E1"/>
    <w:rsid w:val="008C567B"/>
    <w:rsid w:val="008C6ABA"/>
    <w:rsid w:val="008C7E62"/>
    <w:rsid w:val="008D1731"/>
    <w:rsid w:val="008D47B2"/>
    <w:rsid w:val="008F1410"/>
    <w:rsid w:val="008F25B4"/>
    <w:rsid w:val="008F2A98"/>
    <w:rsid w:val="009003B4"/>
    <w:rsid w:val="00901AC5"/>
    <w:rsid w:val="0091195E"/>
    <w:rsid w:val="00915858"/>
    <w:rsid w:val="00923A70"/>
    <w:rsid w:val="00925534"/>
    <w:rsid w:val="00926C4B"/>
    <w:rsid w:val="00931326"/>
    <w:rsid w:val="00932D16"/>
    <w:rsid w:val="00934F70"/>
    <w:rsid w:val="0093773E"/>
    <w:rsid w:val="00944302"/>
    <w:rsid w:val="009467AA"/>
    <w:rsid w:val="00951AFE"/>
    <w:rsid w:val="0096103A"/>
    <w:rsid w:val="00966407"/>
    <w:rsid w:val="00973C1E"/>
    <w:rsid w:val="00975704"/>
    <w:rsid w:val="00976540"/>
    <w:rsid w:val="0099553E"/>
    <w:rsid w:val="009A5592"/>
    <w:rsid w:val="009B2DE3"/>
    <w:rsid w:val="009C6286"/>
    <w:rsid w:val="009C655F"/>
    <w:rsid w:val="009D108C"/>
    <w:rsid w:val="009D36F7"/>
    <w:rsid w:val="009D6D1D"/>
    <w:rsid w:val="00A0372A"/>
    <w:rsid w:val="00A11292"/>
    <w:rsid w:val="00A14C19"/>
    <w:rsid w:val="00A162B7"/>
    <w:rsid w:val="00A16AA5"/>
    <w:rsid w:val="00A228A4"/>
    <w:rsid w:val="00A24ACD"/>
    <w:rsid w:val="00A339DC"/>
    <w:rsid w:val="00A36921"/>
    <w:rsid w:val="00A414F6"/>
    <w:rsid w:val="00A43F44"/>
    <w:rsid w:val="00A45C38"/>
    <w:rsid w:val="00A538DB"/>
    <w:rsid w:val="00A66EB7"/>
    <w:rsid w:val="00A676F5"/>
    <w:rsid w:val="00A75C3A"/>
    <w:rsid w:val="00A778C3"/>
    <w:rsid w:val="00A836DD"/>
    <w:rsid w:val="00A9334B"/>
    <w:rsid w:val="00A96DA9"/>
    <w:rsid w:val="00AA3897"/>
    <w:rsid w:val="00AA3C01"/>
    <w:rsid w:val="00AB10EF"/>
    <w:rsid w:val="00AC41F3"/>
    <w:rsid w:val="00AD2E11"/>
    <w:rsid w:val="00AE3702"/>
    <w:rsid w:val="00AE3D20"/>
    <w:rsid w:val="00AF3C9C"/>
    <w:rsid w:val="00B025C3"/>
    <w:rsid w:val="00B206AA"/>
    <w:rsid w:val="00B26D3F"/>
    <w:rsid w:val="00B55104"/>
    <w:rsid w:val="00B65E7E"/>
    <w:rsid w:val="00B70E04"/>
    <w:rsid w:val="00B72868"/>
    <w:rsid w:val="00B72FEE"/>
    <w:rsid w:val="00B8789F"/>
    <w:rsid w:val="00BA5CD2"/>
    <w:rsid w:val="00BB4C3C"/>
    <w:rsid w:val="00BB4DB5"/>
    <w:rsid w:val="00BB6A7A"/>
    <w:rsid w:val="00BC71F9"/>
    <w:rsid w:val="00BD359C"/>
    <w:rsid w:val="00BD3BAF"/>
    <w:rsid w:val="00BD7AFB"/>
    <w:rsid w:val="00BE1F4D"/>
    <w:rsid w:val="00BF0803"/>
    <w:rsid w:val="00BF0C33"/>
    <w:rsid w:val="00BF485F"/>
    <w:rsid w:val="00C0722D"/>
    <w:rsid w:val="00C1227A"/>
    <w:rsid w:val="00C275EE"/>
    <w:rsid w:val="00C30B12"/>
    <w:rsid w:val="00C30D1C"/>
    <w:rsid w:val="00C32CD8"/>
    <w:rsid w:val="00C34711"/>
    <w:rsid w:val="00C43B94"/>
    <w:rsid w:val="00C545D0"/>
    <w:rsid w:val="00C63F3C"/>
    <w:rsid w:val="00C76DC4"/>
    <w:rsid w:val="00C8316F"/>
    <w:rsid w:val="00C856A3"/>
    <w:rsid w:val="00CA0966"/>
    <w:rsid w:val="00CA315D"/>
    <w:rsid w:val="00CB1718"/>
    <w:rsid w:val="00CB3EBF"/>
    <w:rsid w:val="00CB609C"/>
    <w:rsid w:val="00CC33D5"/>
    <w:rsid w:val="00CC35DC"/>
    <w:rsid w:val="00CD6690"/>
    <w:rsid w:val="00CE2B79"/>
    <w:rsid w:val="00CF6E19"/>
    <w:rsid w:val="00D004E1"/>
    <w:rsid w:val="00D026C3"/>
    <w:rsid w:val="00D20603"/>
    <w:rsid w:val="00D262C8"/>
    <w:rsid w:val="00D420D2"/>
    <w:rsid w:val="00D47007"/>
    <w:rsid w:val="00D50D54"/>
    <w:rsid w:val="00D51B76"/>
    <w:rsid w:val="00D5295F"/>
    <w:rsid w:val="00D652A0"/>
    <w:rsid w:val="00D75E92"/>
    <w:rsid w:val="00D82636"/>
    <w:rsid w:val="00D82C1E"/>
    <w:rsid w:val="00D938AF"/>
    <w:rsid w:val="00D95019"/>
    <w:rsid w:val="00D97058"/>
    <w:rsid w:val="00DB0750"/>
    <w:rsid w:val="00DB5152"/>
    <w:rsid w:val="00DC0BB2"/>
    <w:rsid w:val="00DD4375"/>
    <w:rsid w:val="00DD6A4F"/>
    <w:rsid w:val="00DE0389"/>
    <w:rsid w:val="00DE0C0D"/>
    <w:rsid w:val="00DE2EA6"/>
    <w:rsid w:val="00DE3217"/>
    <w:rsid w:val="00E066B4"/>
    <w:rsid w:val="00E12D7B"/>
    <w:rsid w:val="00E23CC8"/>
    <w:rsid w:val="00E25CE2"/>
    <w:rsid w:val="00E2687A"/>
    <w:rsid w:val="00E34388"/>
    <w:rsid w:val="00E355AE"/>
    <w:rsid w:val="00E35BE8"/>
    <w:rsid w:val="00E40711"/>
    <w:rsid w:val="00E4402D"/>
    <w:rsid w:val="00E679AD"/>
    <w:rsid w:val="00E74F7C"/>
    <w:rsid w:val="00E81528"/>
    <w:rsid w:val="00E8226F"/>
    <w:rsid w:val="00E91BC9"/>
    <w:rsid w:val="00EB1C73"/>
    <w:rsid w:val="00ED0C67"/>
    <w:rsid w:val="00ED328F"/>
    <w:rsid w:val="00ED58C9"/>
    <w:rsid w:val="00EE4C92"/>
    <w:rsid w:val="00EE50E2"/>
    <w:rsid w:val="00EF5B35"/>
    <w:rsid w:val="00F17F37"/>
    <w:rsid w:val="00F2410C"/>
    <w:rsid w:val="00F4338B"/>
    <w:rsid w:val="00F5087E"/>
    <w:rsid w:val="00F6169C"/>
    <w:rsid w:val="00F6276C"/>
    <w:rsid w:val="00F733B4"/>
    <w:rsid w:val="00F81BB7"/>
    <w:rsid w:val="00F9291B"/>
    <w:rsid w:val="00FC5163"/>
    <w:rsid w:val="00FD45E6"/>
    <w:rsid w:val="00FE6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029340"/>
  <w15:docId w15:val="{639F7715-BC76-4E9C-BC4B-047CE6DA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27F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CE2B79"/>
    <w:rPr>
      <w:sz w:val="21"/>
      <w:szCs w:val="21"/>
    </w:rPr>
  </w:style>
  <w:style w:type="paragraph" w:styleId="a4">
    <w:name w:val="annotation text"/>
    <w:basedOn w:val="a"/>
    <w:semiHidden/>
    <w:rsid w:val="00CE2B79"/>
    <w:pPr>
      <w:jc w:val="left"/>
    </w:pPr>
  </w:style>
  <w:style w:type="paragraph" w:styleId="a5">
    <w:name w:val="annotation subject"/>
    <w:basedOn w:val="a4"/>
    <w:next w:val="a4"/>
    <w:semiHidden/>
    <w:rsid w:val="00CE2B79"/>
    <w:rPr>
      <w:b/>
      <w:bCs/>
    </w:rPr>
  </w:style>
  <w:style w:type="paragraph" w:styleId="a6">
    <w:name w:val="Balloon Text"/>
    <w:basedOn w:val="a"/>
    <w:semiHidden/>
    <w:rsid w:val="00CE2B79"/>
    <w:rPr>
      <w:sz w:val="18"/>
      <w:szCs w:val="18"/>
    </w:rPr>
  </w:style>
  <w:style w:type="character" w:styleId="a7">
    <w:name w:val="Strong"/>
    <w:basedOn w:val="a0"/>
    <w:uiPriority w:val="22"/>
    <w:qFormat/>
    <w:rsid w:val="00B025C3"/>
    <w:rPr>
      <w:b/>
      <w:bCs/>
    </w:rPr>
  </w:style>
  <w:style w:type="paragraph" w:styleId="a8">
    <w:name w:val="footer"/>
    <w:basedOn w:val="a"/>
    <w:rsid w:val="00194559"/>
    <w:pPr>
      <w:tabs>
        <w:tab w:val="center" w:pos="4153"/>
        <w:tab w:val="right" w:pos="8306"/>
      </w:tabs>
      <w:snapToGrid w:val="0"/>
      <w:jc w:val="left"/>
    </w:pPr>
    <w:rPr>
      <w:sz w:val="18"/>
      <w:szCs w:val="18"/>
    </w:rPr>
  </w:style>
  <w:style w:type="character" w:styleId="a9">
    <w:name w:val="page number"/>
    <w:basedOn w:val="a0"/>
    <w:rsid w:val="00194559"/>
  </w:style>
  <w:style w:type="paragraph" w:styleId="aa">
    <w:name w:val="header"/>
    <w:basedOn w:val="a"/>
    <w:link w:val="ab"/>
    <w:rsid w:val="00350E8B"/>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rsid w:val="00350E8B"/>
    <w:rPr>
      <w:kern w:val="2"/>
      <w:sz w:val="18"/>
      <w:szCs w:val="18"/>
    </w:rPr>
  </w:style>
  <w:style w:type="paragraph" w:styleId="HTML">
    <w:name w:val="HTML Preformatted"/>
    <w:basedOn w:val="a"/>
    <w:link w:val="HTML0"/>
    <w:uiPriority w:val="99"/>
    <w:unhideWhenUsed/>
    <w:rsid w:val="00F433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Cs w:val="21"/>
    </w:rPr>
  </w:style>
  <w:style w:type="character" w:customStyle="1" w:styleId="HTML0">
    <w:name w:val="HTML 预设格式 字符"/>
    <w:basedOn w:val="a0"/>
    <w:link w:val="HTML"/>
    <w:uiPriority w:val="99"/>
    <w:rsid w:val="00F4338B"/>
    <w:rPr>
      <w:rFonts w:ascii="宋体" w:hAnsi="宋体" w:cs="宋体"/>
      <w:color w:val="000000"/>
      <w:sz w:val="21"/>
      <w:szCs w:val="21"/>
    </w:rPr>
  </w:style>
  <w:style w:type="paragraph" w:styleId="ac">
    <w:name w:val="List Paragraph"/>
    <w:basedOn w:val="a"/>
    <w:uiPriority w:val="34"/>
    <w:qFormat/>
    <w:rsid w:val="00220BDF"/>
    <w:pPr>
      <w:ind w:firstLineChars="200" w:firstLine="420"/>
    </w:pPr>
  </w:style>
  <w:style w:type="character" w:styleId="ad">
    <w:name w:val="Hyperlink"/>
    <w:basedOn w:val="a0"/>
    <w:rsid w:val="00E25CE2"/>
    <w:rPr>
      <w:strike w:val="0"/>
      <w:dstrike w:val="0"/>
      <w:color w:val="45454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26011">
      <w:bodyDiv w:val="1"/>
      <w:marLeft w:val="0"/>
      <w:marRight w:val="0"/>
      <w:marTop w:val="0"/>
      <w:marBottom w:val="0"/>
      <w:divBdr>
        <w:top w:val="none" w:sz="0" w:space="0" w:color="auto"/>
        <w:left w:val="none" w:sz="0" w:space="0" w:color="auto"/>
        <w:bottom w:val="none" w:sz="0" w:space="0" w:color="auto"/>
        <w:right w:val="none" w:sz="0" w:space="0" w:color="auto"/>
      </w:divBdr>
    </w:div>
    <w:div w:id="76556042">
      <w:bodyDiv w:val="1"/>
      <w:marLeft w:val="0"/>
      <w:marRight w:val="0"/>
      <w:marTop w:val="0"/>
      <w:marBottom w:val="0"/>
      <w:divBdr>
        <w:top w:val="none" w:sz="0" w:space="0" w:color="auto"/>
        <w:left w:val="none" w:sz="0" w:space="0" w:color="auto"/>
        <w:bottom w:val="none" w:sz="0" w:space="0" w:color="auto"/>
        <w:right w:val="none" w:sz="0" w:space="0" w:color="auto"/>
      </w:divBdr>
    </w:div>
    <w:div w:id="514072534">
      <w:bodyDiv w:val="1"/>
      <w:marLeft w:val="0"/>
      <w:marRight w:val="0"/>
      <w:marTop w:val="0"/>
      <w:marBottom w:val="0"/>
      <w:divBdr>
        <w:top w:val="none" w:sz="0" w:space="0" w:color="auto"/>
        <w:left w:val="none" w:sz="0" w:space="0" w:color="auto"/>
        <w:bottom w:val="none" w:sz="0" w:space="0" w:color="auto"/>
        <w:right w:val="none" w:sz="0" w:space="0" w:color="auto"/>
      </w:divBdr>
    </w:div>
    <w:div w:id="895161222">
      <w:bodyDiv w:val="1"/>
      <w:marLeft w:val="0"/>
      <w:marRight w:val="0"/>
      <w:marTop w:val="0"/>
      <w:marBottom w:val="0"/>
      <w:divBdr>
        <w:top w:val="none" w:sz="0" w:space="0" w:color="auto"/>
        <w:left w:val="none" w:sz="0" w:space="0" w:color="auto"/>
        <w:bottom w:val="none" w:sz="0" w:space="0" w:color="auto"/>
        <w:right w:val="none" w:sz="0" w:space="0" w:color="auto"/>
      </w:divBdr>
    </w:div>
    <w:div w:id="1030684973">
      <w:bodyDiv w:val="1"/>
      <w:marLeft w:val="0"/>
      <w:marRight w:val="0"/>
      <w:marTop w:val="0"/>
      <w:marBottom w:val="0"/>
      <w:divBdr>
        <w:top w:val="none" w:sz="0" w:space="0" w:color="auto"/>
        <w:left w:val="none" w:sz="0" w:space="0" w:color="auto"/>
        <w:bottom w:val="none" w:sz="0" w:space="0" w:color="auto"/>
        <w:right w:val="none" w:sz="0" w:space="0" w:color="auto"/>
      </w:divBdr>
    </w:div>
    <w:div w:id="19754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CAR-ASHRAE学生竞赛提交材料与评分标准</dc:title>
  <dc:creator>ibm</dc:creator>
  <cp:lastModifiedBy>zhang wen</cp:lastModifiedBy>
  <cp:revision>14</cp:revision>
  <cp:lastPrinted>2009-10-30T06:09:00Z</cp:lastPrinted>
  <dcterms:created xsi:type="dcterms:W3CDTF">2013-07-23T08:04:00Z</dcterms:created>
  <dcterms:modified xsi:type="dcterms:W3CDTF">2020-04-10T07:35:00Z</dcterms:modified>
</cp:coreProperties>
</file>