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color w:val="FF000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附件2</w:t>
      </w:r>
      <w:r>
        <w:rPr>
          <w:rFonts w:hint="eastAsia" w:ascii="仿宋_GB2312" w:eastAsia="仿宋_GB2312"/>
          <w:color w:val="FF0000"/>
          <w:sz w:val="24"/>
        </w:rPr>
        <w:t xml:space="preserve">      </w:t>
      </w:r>
    </w:p>
    <w:p>
      <w:pPr>
        <w:spacing w:line="840" w:lineRule="exact"/>
        <w:jc w:val="center"/>
        <w:rPr>
          <w:rFonts w:ascii="黑体" w:hAnsi="方正小标宋简体" w:eastAsia="黑体" w:cs="方正小标宋简体"/>
          <w:b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sz w:val="44"/>
          <w:szCs w:val="44"/>
        </w:rPr>
        <w:t>中国制冷学会数据中心冷却工作组</w:t>
      </w:r>
    </w:p>
    <w:p>
      <w:pPr>
        <w:spacing w:line="840" w:lineRule="exact"/>
        <w:jc w:val="center"/>
        <w:rPr>
          <w:rFonts w:ascii="黑体" w:hAnsi="方正小标宋简体" w:eastAsia="黑体" w:cs="方正小标宋简体"/>
          <w:b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sz w:val="44"/>
          <w:szCs w:val="44"/>
        </w:rPr>
        <w:t>数据中心冷却系统优秀案例</w:t>
      </w: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82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820" w:lineRule="exact"/>
        <w:jc w:val="center"/>
        <w:rPr>
          <w:rFonts w:ascii="仿宋_GB2312" w:eastAsia="仿宋_GB2312"/>
          <w:color w:val="FF0000"/>
          <w:sz w:val="72"/>
          <w:szCs w:val="72"/>
        </w:rPr>
      </w:pPr>
      <w:r>
        <w:rPr>
          <w:rFonts w:hint="eastAsia" w:ascii="黑体" w:hAnsi="方正小标宋简体" w:eastAsia="黑体" w:cs="方正小标宋简体"/>
          <w:sz w:val="72"/>
          <w:szCs w:val="72"/>
        </w:rPr>
        <w:t>申请材料</w:t>
      </w: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数据中心名称：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申请材料目录和内容细则</w:t>
      </w:r>
    </w:p>
    <w:p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</w:p>
    <w:p>
      <w:pPr>
        <w:pStyle w:val="12"/>
        <w:spacing w:line="360" w:lineRule="auto"/>
        <w:ind w:firstLine="562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1.《数据中心冷却系统优秀案例评选表》（附件1）；</w:t>
      </w:r>
    </w:p>
    <w:p>
      <w:pPr>
        <w:pStyle w:val="12"/>
        <w:spacing w:line="360" w:lineRule="auto"/>
        <w:ind w:firstLine="562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 数据中心冷却系统的全年能效第三方测试报告/检测报告，或自评估报告（冷却系统能效按GCOP计算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，参照附件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3计算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，自评估报告需包含一整年的IT设备能耗监测记录数据、冷却系统能耗监测记录数据、监测点位说明等资料，用以说明冷却系统的能效评估数据来源）；</w:t>
      </w:r>
    </w:p>
    <w:p>
      <w:pPr>
        <w:pStyle w:val="12"/>
        <w:spacing w:line="360" w:lineRule="auto"/>
        <w:ind w:firstLine="562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3. 数据中心冷却系统简介（包含系统描述、系统图、</w:t>
      </w:r>
      <w:bookmarkStart w:id="0" w:name="_Hlk132834333"/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日常运维制度、</w:t>
      </w:r>
      <w:bookmarkEnd w:id="0"/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节能运行策略等，用以说明此数据中心如何实现高效冷却）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；</w:t>
      </w:r>
    </w:p>
    <w:p>
      <w:pPr>
        <w:pStyle w:val="12"/>
        <w:spacing w:line="360" w:lineRule="auto"/>
        <w:ind w:firstLine="562"/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</w:pPr>
      <w:bookmarkStart w:id="1" w:name="_Hlk132834343"/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4. 数据中心冷却系统工程案例/运维案例/智控案例的创新特色、技术引领等方面的提炼性、总结性陈述。</w:t>
      </w:r>
    </w:p>
    <w:bookmarkEnd w:id="1"/>
    <w:p>
      <w:pPr>
        <w:pStyle w:val="12"/>
        <w:spacing w:line="360" w:lineRule="auto"/>
        <w:ind w:firstLine="562"/>
        <w:rPr>
          <w:rFonts w:ascii="仿宋" w:hAnsi="仿宋" w:eastAsia="仿宋" w:cs="仿宋"/>
          <w:b/>
          <w:kern w:val="0"/>
          <w:sz w:val="28"/>
          <w:szCs w:val="28"/>
        </w:rPr>
      </w:pPr>
      <w:bookmarkStart w:id="2" w:name="_GoBack"/>
      <w:bookmarkEnd w:id="2"/>
    </w:p>
    <w:p>
      <w:pPr>
        <w:pStyle w:val="5"/>
        <w:spacing w:before="0" w:beforeAutospacing="0" w:after="0" w:afterAutospacing="0" w:line="560" w:lineRule="exact"/>
        <w:ind w:firstLine="570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2.05pt;width:17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TQE40QAAAAMBAAAPAAAAAAAAAAEAIAAAACIAAABkcnMvZG93&#10;bnJldi54bWxQSwECFAAUAAAACACHTuJAMyO8G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Dg0NTA3MGFlM2I0OWYyMWYxMGQ1MzgzYjU1MmQifQ=="/>
  </w:docVars>
  <w:rsids>
    <w:rsidRoot w:val="00461B60"/>
    <w:rsid w:val="00013599"/>
    <w:rsid w:val="000F6D4A"/>
    <w:rsid w:val="001007C1"/>
    <w:rsid w:val="00156C82"/>
    <w:rsid w:val="001B5106"/>
    <w:rsid w:val="00200CD0"/>
    <w:rsid w:val="00276AB5"/>
    <w:rsid w:val="003C4C5A"/>
    <w:rsid w:val="003C6CCC"/>
    <w:rsid w:val="003F2C41"/>
    <w:rsid w:val="0040408E"/>
    <w:rsid w:val="004146DA"/>
    <w:rsid w:val="00461B60"/>
    <w:rsid w:val="005E1532"/>
    <w:rsid w:val="005E411A"/>
    <w:rsid w:val="006C37BE"/>
    <w:rsid w:val="006E73F4"/>
    <w:rsid w:val="00710A0A"/>
    <w:rsid w:val="007E0A0F"/>
    <w:rsid w:val="0081636A"/>
    <w:rsid w:val="0084092C"/>
    <w:rsid w:val="00861238"/>
    <w:rsid w:val="008B0681"/>
    <w:rsid w:val="00A22039"/>
    <w:rsid w:val="00AA1506"/>
    <w:rsid w:val="00AD306C"/>
    <w:rsid w:val="00AF2711"/>
    <w:rsid w:val="00BB3491"/>
    <w:rsid w:val="00BB7EE5"/>
    <w:rsid w:val="00C12643"/>
    <w:rsid w:val="00C8481D"/>
    <w:rsid w:val="00CC0B4D"/>
    <w:rsid w:val="00D42BF5"/>
    <w:rsid w:val="00D476C5"/>
    <w:rsid w:val="00D86C8E"/>
    <w:rsid w:val="00D9132D"/>
    <w:rsid w:val="00E35392"/>
    <w:rsid w:val="00E8382C"/>
    <w:rsid w:val="00F43E37"/>
    <w:rsid w:val="00F46AC3"/>
    <w:rsid w:val="00FD1B2F"/>
    <w:rsid w:val="1649488C"/>
    <w:rsid w:val="2ADD1D23"/>
    <w:rsid w:val="2E871202"/>
    <w:rsid w:val="4CD95DAA"/>
    <w:rsid w:val="4EE86412"/>
    <w:rsid w:val="54E01FB0"/>
    <w:rsid w:val="594B2DA5"/>
    <w:rsid w:val="5D6D120D"/>
    <w:rsid w:val="65294A75"/>
    <w:rsid w:val="6C6F6818"/>
    <w:rsid w:val="6D7E5430"/>
    <w:rsid w:val="770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416</Characters>
  <Lines>4</Lines>
  <Paragraphs>1</Paragraphs>
  <TotalTime>1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2023-04-19T13:18:00Z</dcterms:created>
  <dc:creator>gaoenyuan</dc:creator>
  <cp:lastModifiedBy>张晓宁</cp:lastModifiedBy>
  <cp:lastPrinted>2017-12-18T01:33:00Z</cp:lastPrinted>
  <dcterms:modified xsi:type="dcterms:W3CDTF">2023-04-20T01:36:59Z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8CA7A82F54544436902AD35DF54EDB25</vt:lpwstr>
  </property>
</Properties>
</file>